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53ED8" w14:textId="77777777" w:rsidR="004B0FAD" w:rsidRDefault="004B0FAD" w:rsidP="00940285">
      <w:pPr>
        <w:spacing w:after="0" w:line="240" w:lineRule="auto"/>
        <w:jc w:val="right"/>
        <w:rPr>
          <w:rFonts w:ascii="Arial" w:hAnsi="Arial" w:cs="Arial"/>
          <w:color w:val="FF99CC"/>
          <w:sz w:val="24"/>
          <w:szCs w:val="24"/>
          <w:lang w:val="es-CL"/>
        </w:rPr>
      </w:pPr>
      <w:r w:rsidRPr="004B0FAD">
        <w:rPr>
          <w:rFonts w:ascii="Arial" w:hAnsi="Arial" w:cs="Arial"/>
          <w:color w:val="FF99CC"/>
          <w:sz w:val="24"/>
          <w:szCs w:val="24"/>
          <w:lang w:val="es-CL"/>
        </w:rPr>
        <w:t>[doc sps="1.8" acron="rconst" jtitle="Revista de la construcción" stitle="Revista de la Construcción" issn="0718-915X" eissn="0718-915X" pubname="Escuela de Construcción Civil, Pontificia Universidad Católica de Chile" license="http://creativecommons.org/licenses/by-nc/4.0" volid="21" issueno="2" dateiso="20220900" season="Sep./Dec" order="18" fpage="461" lpage="472" pagcount="12" doctopic="oa" language="en"]</w:t>
      </w:r>
    </w:p>
    <w:p w14:paraId="20FB3234" w14:textId="0DD73AF1" w:rsidR="00940285" w:rsidRPr="004B0FAD" w:rsidRDefault="00940285" w:rsidP="00940285">
      <w:pPr>
        <w:spacing w:after="0" w:line="240" w:lineRule="auto"/>
        <w:jc w:val="right"/>
        <w:rPr>
          <w:rFonts w:ascii="Times New Roman" w:hAnsi="Times New Roman" w:cs="Times New Roman"/>
          <w:color w:val="000000" w:themeColor="text1"/>
          <w:sz w:val="24"/>
          <w:szCs w:val="24"/>
          <w:lang w:val="es-CL"/>
        </w:rPr>
      </w:pPr>
      <w:r w:rsidRPr="004B0FAD">
        <w:rPr>
          <w:rFonts w:ascii="Times New Roman" w:hAnsi="Times New Roman" w:cs="Times New Roman"/>
          <w:color w:val="000000" w:themeColor="text1"/>
          <w:sz w:val="24"/>
          <w:szCs w:val="24"/>
          <w:lang w:val="es-CL"/>
        </w:rPr>
        <w:t>https://doi.org/</w:t>
      </w:r>
      <w:r w:rsidR="004B0FAD" w:rsidRPr="004B0FAD">
        <w:rPr>
          <w:rFonts w:ascii="Arial" w:hAnsi="Arial" w:cs="Arial"/>
          <w:color w:val="FF6600"/>
          <w:sz w:val="24"/>
          <w:szCs w:val="24"/>
          <w:lang w:val="es-CL"/>
        </w:rPr>
        <w:t>[doi]</w:t>
      </w:r>
      <w:r w:rsidRPr="004B0FAD">
        <w:rPr>
          <w:rFonts w:ascii="Times New Roman" w:hAnsi="Times New Roman" w:cs="Times New Roman"/>
          <w:color w:val="000000" w:themeColor="text1"/>
          <w:sz w:val="24"/>
          <w:szCs w:val="24"/>
          <w:lang w:val="es-CL"/>
        </w:rPr>
        <w:t>10.7764/RDLC.21.2.461</w:t>
      </w:r>
      <w:r w:rsidR="004B0FAD" w:rsidRPr="004B0FAD">
        <w:rPr>
          <w:rFonts w:ascii="Arial" w:hAnsi="Arial" w:cs="Arial"/>
          <w:color w:val="FF6600"/>
          <w:sz w:val="24"/>
          <w:szCs w:val="24"/>
          <w:lang w:val="es-CL"/>
        </w:rPr>
        <w:t>[/doi]</w:t>
      </w:r>
    </w:p>
    <w:p w14:paraId="45CD1E96" w14:textId="1364A9C0" w:rsidR="00134FF7" w:rsidRPr="00E848E4" w:rsidRDefault="004B0FAD" w:rsidP="00940285">
      <w:pPr>
        <w:spacing w:after="0" w:line="240" w:lineRule="auto"/>
        <w:jc w:val="right"/>
        <w:rPr>
          <w:rFonts w:ascii="Times New Roman" w:hAnsi="Times New Roman" w:cs="Times New Roman"/>
          <w:color w:val="000000" w:themeColor="text1"/>
          <w:sz w:val="24"/>
          <w:szCs w:val="24"/>
        </w:rPr>
      </w:pPr>
      <w:r w:rsidRPr="004B0FAD">
        <w:rPr>
          <w:rFonts w:ascii="Arial" w:hAnsi="Arial" w:cs="Arial"/>
          <w:color w:val="FF99CC"/>
          <w:sz w:val="24"/>
          <w:szCs w:val="24"/>
        </w:rPr>
        <w:t>[toctitle]</w:t>
      </w:r>
      <w:r w:rsidR="00940285" w:rsidRPr="00E848E4">
        <w:rPr>
          <w:rFonts w:ascii="Times New Roman" w:hAnsi="Times New Roman" w:cs="Times New Roman"/>
          <w:color w:val="000000" w:themeColor="text1"/>
          <w:sz w:val="24"/>
          <w:szCs w:val="24"/>
        </w:rPr>
        <w:t>RESEARCH ARTICLE</w:t>
      </w:r>
      <w:r w:rsidRPr="004B0FAD">
        <w:rPr>
          <w:rFonts w:ascii="Arial" w:hAnsi="Arial" w:cs="Arial"/>
          <w:color w:val="FF99CC"/>
          <w:sz w:val="24"/>
          <w:szCs w:val="24"/>
        </w:rPr>
        <w:t>[/toctitle]</w:t>
      </w:r>
    </w:p>
    <w:p w14:paraId="6E808AA5" w14:textId="466DE043" w:rsidR="00EC7EB5" w:rsidRPr="00E848E4" w:rsidRDefault="004B0FAD" w:rsidP="00940285">
      <w:pPr>
        <w:pBdr>
          <w:top w:val="nil"/>
          <w:left w:val="nil"/>
          <w:bottom w:val="nil"/>
          <w:right w:val="nil"/>
          <w:between w:val="nil"/>
        </w:pBdr>
        <w:spacing w:after="0"/>
        <w:jc w:val="center"/>
        <w:rPr>
          <w:rFonts w:ascii="Times New Roman" w:hAnsi="Times New Roman" w:cs="Times New Roman"/>
          <w:b/>
          <w:color w:val="000000" w:themeColor="text1"/>
          <w:sz w:val="28"/>
          <w:szCs w:val="24"/>
        </w:rPr>
      </w:pPr>
      <w:r w:rsidRPr="004B0FAD">
        <w:rPr>
          <w:rFonts w:ascii="Arial" w:hAnsi="Arial" w:cs="Arial"/>
          <w:color w:val="800080"/>
          <w:sz w:val="28"/>
          <w:szCs w:val="24"/>
        </w:rPr>
        <w:t>[doctitle]</w:t>
      </w:r>
      <w:r w:rsidR="00EC7EB5" w:rsidRPr="00E848E4">
        <w:rPr>
          <w:rFonts w:ascii="Times New Roman" w:hAnsi="Times New Roman" w:cs="Times New Roman"/>
          <w:b/>
          <w:color w:val="000000" w:themeColor="text1"/>
          <w:sz w:val="28"/>
          <w:szCs w:val="24"/>
        </w:rPr>
        <w:t>Reuse of banana fiber and peanut shells for the design of new prefabricated products for buildings</w:t>
      </w:r>
      <w:r w:rsidRPr="004B0FAD">
        <w:rPr>
          <w:rFonts w:ascii="Arial" w:hAnsi="Arial" w:cs="Arial"/>
          <w:color w:val="800080"/>
          <w:sz w:val="28"/>
          <w:szCs w:val="24"/>
        </w:rPr>
        <w:t>[/doctitle]</w:t>
      </w:r>
    </w:p>
    <w:p w14:paraId="0DB4BEF0" w14:textId="77777777" w:rsidR="007E70A6" w:rsidRPr="00E848E4" w:rsidRDefault="007E70A6" w:rsidP="00940285">
      <w:pPr>
        <w:pBdr>
          <w:top w:val="nil"/>
          <w:left w:val="nil"/>
          <w:bottom w:val="nil"/>
          <w:right w:val="nil"/>
          <w:between w:val="nil"/>
        </w:pBdr>
        <w:spacing w:after="0"/>
        <w:jc w:val="both"/>
        <w:rPr>
          <w:rFonts w:ascii="Times New Roman" w:hAnsi="Times New Roman" w:cs="Times New Roman"/>
          <w:color w:val="000000" w:themeColor="text1"/>
          <w:sz w:val="24"/>
          <w:szCs w:val="24"/>
        </w:rPr>
      </w:pPr>
    </w:p>
    <w:p w14:paraId="78DB86C9" w14:textId="1860101B" w:rsidR="00940285" w:rsidRPr="004B0FAD" w:rsidRDefault="004B0FAD" w:rsidP="004B0FAD">
      <w:pPr>
        <w:spacing w:after="0" w:line="240" w:lineRule="auto"/>
        <w:rPr>
          <w:rFonts w:ascii="Times New Roman" w:hAnsi="Times New Roman" w:cs="Times New Roman"/>
          <w:b/>
          <w:sz w:val="24"/>
        </w:rPr>
      </w:pPr>
      <w:r w:rsidRPr="004B0FAD">
        <w:rPr>
          <w:rFonts w:ascii="Arial" w:hAnsi="Arial" w:cs="Arial"/>
          <w:color w:val="00FFFF"/>
          <w:sz w:val="24"/>
        </w:rPr>
        <w:t>[author role="nd"]</w:t>
      </w:r>
      <w:r w:rsidRPr="004B0FAD">
        <w:rPr>
          <w:rFonts w:ascii="Arial" w:hAnsi="Arial" w:cs="Arial"/>
          <w:color w:val="FF99CC"/>
          <w:sz w:val="24"/>
        </w:rPr>
        <w:t>[fname]</w:t>
      </w:r>
      <w:r w:rsidR="0055597D" w:rsidRPr="004B0FAD">
        <w:rPr>
          <w:rFonts w:ascii="Times New Roman" w:hAnsi="Times New Roman" w:cs="Times New Roman"/>
          <w:b/>
          <w:sz w:val="24"/>
        </w:rPr>
        <w:t>Eddie</w:t>
      </w:r>
      <w:r w:rsidRPr="004B0FAD">
        <w:rPr>
          <w:rFonts w:ascii="Arial" w:hAnsi="Arial" w:cs="Arial"/>
          <w:color w:val="FF99CC"/>
          <w:sz w:val="24"/>
        </w:rPr>
        <w:t>[/fname]</w:t>
      </w:r>
      <w:r w:rsidR="0055597D" w:rsidRPr="004B0FAD">
        <w:rPr>
          <w:rFonts w:ascii="Times New Roman" w:hAnsi="Times New Roman" w:cs="Times New Roman"/>
          <w:b/>
          <w:sz w:val="24"/>
        </w:rPr>
        <w:t xml:space="preserve"> </w:t>
      </w:r>
      <w:r w:rsidRPr="004B0FAD">
        <w:rPr>
          <w:rFonts w:ascii="Arial" w:hAnsi="Arial" w:cs="Arial"/>
          <w:color w:val="FF99CC"/>
          <w:sz w:val="24"/>
        </w:rPr>
        <w:t>[surname]</w:t>
      </w:r>
      <w:r w:rsidR="0055597D" w:rsidRPr="004B0FAD">
        <w:rPr>
          <w:rFonts w:ascii="Times New Roman" w:hAnsi="Times New Roman" w:cs="Times New Roman"/>
          <w:b/>
          <w:sz w:val="24"/>
        </w:rPr>
        <w:t>Echeverría</w:t>
      </w:r>
      <w:r w:rsidR="00644713" w:rsidRPr="004B0FAD">
        <w:rPr>
          <w:rFonts w:ascii="Times New Roman" w:hAnsi="Times New Roman" w:cs="Times New Roman"/>
          <w:b/>
          <w:sz w:val="24"/>
        </w:rPr>
        <w:t>-</w:t>
      </w:r>
      <w:r w:rsidR="0055597D" w:rsidRPr="004B0FAD">
        <w:rPr>
          <w:rFonts w:ascii="Times New Roman" w:hAnsi="Times New Roman" w:cs="Times New Roman"/>
          <w:b/>
          <w:sz w:val="24"/>
        </w:rPr>
        <w:t>Maggi</w:t>
      </w:r>
      <w:r w:rsidRPr="004B0FAD">
        <w:rPr>
          <w:rFonts w:ascii="Arial" w:hAnsi="Arial" w:cs="Arial"/>
          <w:color w:val="FF99CC"/>
          <w:sz w:val="24"/>
        </w:rPr>
        <w:t>[/surname]</w:t>
      </w:r>
      <w:r w:rsidRPr="004B0FAD">
        <w:rPr>
          <w:rFonts w:ascii="Arial" w:hAnsi="Arial" w:cs="Arial"/>
          <w:color w:val="0000FF"/>
          <w:sz w:val="24"/>
        </w:rPr>
        <w:t>[xref ref-type="aff" rid="aff1"]</w:t>
      </w:r>
      <w:r w:rsidR="0055597D" w:rsidRPr="004B0FAD">
        <w:rPr>
          <w:rFonts w:ascii="Times New Roman" w:hAnsi="Times New Roman" w:cs="Times New Roman"/>
          <w:b/>
          <w:sz w:val="24"/>
          <w:vertAlign w:val="superscript"/>
        </w:rPr>
        <w:t>1</w:t>
      </w:r>
      <w:r w:rsidRPr="004B0FAD">
        <w:rPr>
          <w:rFonts w:ascii="Arial" w:hAnsi="Arial" w:cs="Arial"/>
          <w:color w:val="0000FF"/>
          <w:sz w:val="24"/>
        </w:rPr>
        <w:t>[/xref]</w:t>
      </w:r>
      <w:r w:rsidR="0055597D" w:rsidRPr="004B0FAD">
        <w:rPr>
          <w:rFonts w:ascii="Times New Roman" w:hAnsi="Times New Roman" w:cs="Times New Roman"/>
          <w:b/>
          <w:sz w:val="24"/>
          <w:vertAlign w:val="superscript"/>
        </w:rPr>
        <w:t>,</w:t>
      </w:r>
      <w:r w:rsidRPr="004B0FAD">
        <w:rPr>
          <w:rFonts w:ascii="Arial" w:hAnsi="Arial" w:cs="Arial"/>
          <w:color w:val="0000FF"/>
          <w:sz w:val="24"/>
        </w:rPr>
        <w:t>[xref ref-type="aff" rid="aff2"]</w:t>
      </w:r>
      <w:r w:rsidR="0055597D" w:rsidRPr="004B0FAD">
        <w:rPr>
          <w:rFonts w:ascii="Times New Roman" w:hAnsi="Times New Roman" w:cs="Times New Roman"/>
          <w:b/>
          <w:sz w:val="24"/>
          <w:vertAlign w:val="superscript"/>
        </w:rPr>
        <w:t>2</w:t>
      </w:r>
      <w:r w:rsidRPr="004B0FAD">
        <w:rPr>
          <w:rFonts w:ascii="Arial" w:hAnsi="Arial" w:cs="Arial"/>
          <w:color w:val="0000FF"/>
          <w:sz w:val="24"/>
        </w:rPr>
        <w:t>[/xref]</w:t>
      </w:r>
      <w:r w:rsidR="00405A1F" w:rsidRPr="004B0FAD">
        <w:rPr>
          <w:rFonts w:ascii="Times New Roman" w:hAnsi="Times New Roman" w:cs="Times New Roman"/>
          <w:b/>
          <w:sz w:val="24"/>
        </w:rPr>
        <w:t xml:space="preserve"> </w:t>
      </w:r>
      <w:r w:rsidRPr="004B0FAD">
        <w:rPr>
          <w:rFonts w:ascii="Arial" w:hAnsi="Arial" w:cs="Arial"/>
          <w:color w:val="00FFFF"/>
          <w:sz w:val="24"/>
        </w:rPr>
        <w:t>[/author]</w:t>
      </w:r>
    </w:p>
    <w:p w14:paraId="6322DC31" w14:textId="628FD0EF" w:rsidR="00940285" w:rsidRPr="004B0FAD" w:rsidRDefault="004B0FAD" w:rsidP="004B0FAD">
      <w:pPr>
        <w:spacing w:after="0" w:line="240" w:lineRule="auto"/>
        <w:rPr>
          <w:rFonts w:ascii="Times New Roman" w:hAnsi="Times New Roman" w:cs="Times New Roman"/>
          <w:b/>
          <w:sz w:val="24"/>
        </w:rPr>
      </w:pPr>
      <w:r w:rsidRPr="004B0FAD">
        <w:rPr>
          <w:rFonts w:ascii="Arial" w:hAnsi="Arial" w:cs="Arial"/>
          <w:color w:val="00FFFF"/>
          <w:sz w:val="24"/>
        </w:rPr>
        <w:t>[author role="nd"]</w:t>
      </w:r>
      <w:r w:rsidRPr="004B0FAD">
        <w:rPr>
          <w:rFonts w:ascii="Arial" w:hAnsi="Arial" w:cs="Arial"/>
          <w:color w:val="FF99CC"/>
          <w:sz w:val="24"/>
        </w:rPr>
        <w:t>[fname]</w:t>
      </w:r>
      <w:r w:rsidR="00380B93" w:rsidRPr="004B0FAD">
        <w:rPr>
          <w:rFonts w:ascii="Times New Roman" w:hAnsi="Times New Roman" w:cs="Times New Roman"/>
          <w:b/>
          <w:sz w:val="24"/>
        </w:rPr>
        <w:t>Vicente</w:t>
      </w:r>
      <w:r w:rsidRPr="004B0FAD">
        <w:rPr>
          <w:rFonts w:ascii="Arial" w:hAnsi="Arial" w:cs="Arial"/>
          <w:color w:val="FF99CC"/>
          <w:sz w:val="24"/>
        </w:rPr>
        <w:t>[/fname]</w:t>
      </w:r>
      <w:r w:rsidR="00380B93" w:rsidRPr="004B0FAD">
        <w:rPr>
          <w:rFonts w:ascii="Times New Roman" w:hAnsi="Times New Roman" w:cs="Times New Roman"/>
          <w:b/>
          <w:sz w:val="24"/>
        </w:rPr>
        <w:t xml:space="preserve"> </w:t>
      </w:r>
      <w:r w:rsidRPr="004B0FAD">
        <w:rPr>
          <w:rFonts w:ascii="Arial" w:hAnsi="Arial" w:cs="Arial"/>
          <w:color w:val="FF99CC"/>
          <w:sz w:val="24"/>
        </w:rPr>
        <w:t>[surname]</w:t>
      </w:r>
      <w:r w:rsidR="00380B93" w:rsidRPr="004B0FAD">
        <w:rPr>
          <w:rFonts w:ascii="Times New Roman" w:hAnsi="Times New Roman" w:cs="Times New Roman"/>
          <w:b/>
          <w:sz w:val="24"/>
        </w:rPr>
        <w:t>Flores</w:t>
      </w:r>
      <w:r w:rsidR="00644713" w:rsidRPr="004B0FAD">
        <w:rPr>
          <w:rFonts w:ascii="Times New Roman" w:hAnsi="Times New Roman" w:cs="Times New Roman"/>
          <w:b/>
          <w:sz w:val="24"/>
        </w:rPr>
        <w:t>-</w:t>
      </w:r>
      <w:r w:rsidR="00380B93" w:rsidRPr="004B0FAD">
        <w:rPr>
          <w:rFonts w:ascii="Times New Roman" w:hAnsi="Times New Roman" w:cs="Times New Roman"/>
          <w:b/>
          <w:sz w:val="24"/>
        </w:rPr>
        <w:t>Alés</w:t>
      </w:r>
      <w:r w:rsidRPr="004B0FAD">
        <w:rPr>
          <w:rFonts w:ascii="Arial" w:hAnsi="Arial" w:cs="Arial"/>
          <w:color w:val="FF99CC"/>
          <w:sz w:val="24"/>
        </w:rPr>
        <w:t>[/surname]</w:t>
      </w:r>
      <w:r w:rsidRPr="004B0FAD">
        <w:rPr>
          <w:rFonts w:ascii="Arial" w:hAnsi="Arial" w:cs="Arial"/>
          <w:color w:val="0000FF"/>
          <w:sz w:val="24"/>
        </w:rPr>
        <w:t>[xref ref-type="aff" rid="aff2"]</w:t>
      </w:r>
      <w:r w:rsidR="00380B93" w:rsidRPr="004B0FAD">
        <w:rPr>
          <w:rFonts w:ascii="Times New Roman" w:hAnsi="Times New Roman" w:cs="Times New Roman"/>
          <w:b/>
          <w:sz w:val="24"/>
          <w:vertAlign w:val="superscript"/>
        </w:rPr>
        <w:t>2</w:t>
      </w:r>
      <w:r w:rsidRPr="004B0FAD">
        <w:rPr>
          <w:rFonts w:ascii="Arial" w:hAnsi="Arial" w:cs="Arial"/>
          <w:color w:val="0000FF"/>
          <w:sz w:val="24"/>
        </w:rPr>
        <w:t>[/xref]</w:t>
      </w:r>
      <w:r w:rsidR="00380B93" w:rsidRPr="004B0FAD">
        <w:rPr>
          <w:rFonts w:ascii="Times New Roman" w:hAnsi="Times New Roman" w:cs="Times New Roman"/>
          <w:b/>
          <w:sz w:val="24"/>
        </w:rPr>
        <w:t xml:space="preserve"> </w:t>
      </w:r>
      <w:r w:rsidRPr="004B0FAD">
        <w:rPr>
          <w:rFonts w:ascii="Arial" w:hAnsi="Arial" w:cs="Arial"/>
          <w:color w:val="00FFFF"/>
          <w:sz w:val="24"/>
        </w:rPr>
        <w:t>[/author]</w:t>
      </w:r>
    </w:p>
    <w:p w14:paraId="0AFE9CEE" w14:textId="324E0DE0" w:rsidR="006B30D0" w:rsidRPr="004B0FAD" w:rsidRDefault="004B0FAD" w:rsidP="004B0FAD">
      <w:pPr>
        <w:spacing w:after="0" w:line="240" w:lineRule="auto"/>
        <w:rPr>
          <w:rFonts w:ascii="Times New Roman" w:hAnsi="Times New Roman" w:cs="Times New Roman"/>
          <w:b/>
          <w:sz w:val="24"/>
        </w:rPr>
      </w:pPr>
      <w:r w:rsidRPr="004B0FAD">
        <w:rPr>
          <w:rFonts w:ascii="Arial" w:hAnsi="Arial" w:cs="Arial"/>
          <w:color w:val="00FFFF"/>
          <w:sz w:val="24"/>
        </w:rPr>
        <w:t>[author role="nd"]</w:t>
      </w:r>
      <w:r w:rsidRPr="004B0FAD">
        <w:rPr>
          <w:rFonts w:ascii="Arial" w:hAnsi="Arial" w:cs="Arial"/>
          <w:color w:val="FF99CC"/>
          <w:sz w:val="24"/>
        </w:rPr>
        <w:t>[fname]</w:t>
      </w:r>
      <w:r w:rsidR="00380B93" w:rsidRPr="004B0FAD">
        <w:rPr>
          <w:rFonts w:ascii="Times New Roman" w:hAnsi="Times New Roman" w:cs="Times New Roman"/>
          <w:b/>
          <w:sz w:val="24"/>
        </w:rPr>
        <w:t>Juan Jesús</w:t>
      </w:r>
      <w:r w:rsidRPr="004B0FAD">
        <w:rPr>
          <w:rFonts w:ascii="Arial" w:hAnsi="Arial" w:cs="Arial"/>
          <w:color w:val="FF99CC"/>
          <w:sz w:val="24"/>
        </w:rPr>
        <w:t>[/fname]</w:t>
      </w:r>
      <w:r w:rsidRPr="004B0FAD">
        <w:rPr>
          <w:rFonts w:ascii="Times New Roman" w:hAnsi="Times New Roman" w:cs="Times New Roman"/>
          <w:b/>
          <w:sz w:val="24"/>
        </w:rPr>
        <w:t xml:space="preserve"> </w:t>
      </w:r>
      <w:r w:rsidRPr="004B0FAD">
        <w:rPr>
          <w:rFonts w:ascii="Arial" w:hAnsi="Arial" w:cs="Arial"/>
          <w:color w:val="FF99CC"/>
          <w:sz w:val="24"/>
        </w:rPr>
        <w:t>[surname]</w:t>
      </w:r>
      <w:r w:rsidR="00380B93" w:rsidRPr="004B0FAD">
        <w:rPr>
          <w:rFonts w:ascii="Times New Roman" w:hAnsi="Times New Roman" w:cs="Times New Roman"/>
          <w:b/>
          <w:sz w:val="24"/>
        </w:rPr>
        <w:t>Martín</w:t>
      </w:r>
      <w:r w:rsidR="00644713" w:rsidRPr="004B0FAD">
        <w:rPr>
          <w:rFonts w:ascii="Times New Roman" w:hAnsi="Times New Roman" w:cs="Times New Roman"/>
          <w:b/>
          <w:sz w:val="24"/>
        </w:rPr>
        <w:t>-</w:t>
      </w:r>
      <w:r w:rsidR="00380B93" w:rsidRPr="004B0FAD">
        <w:rPr>
          <w:rFonts w:ascii="Times New Roman" w:hAnsi="Times New Roman" w:cs="Times New Roman"/>
          <w:b/>
          <w:sz w:val="24"/>
        </w:rPr>
        <w:t>Del</w:t>
      </w:r>
      <w:r w:rsidR="00644713" w:rsidRPr="004B0FAD">
        <w:rPr>
          <w:rFonts w:ascii="Times New Roman" w:hAnsi="Times New Roman" w:cs="Times New Roman"/>
          <w:b/>
          <w:sz w:val="24"/>
        </w:rPr>
        <w:t>-</w:t>
      </w:r>
      <w:r w:rsidR="00380B93" w:rsidRPr="004B0FAD">
        <w:rPr>
          <w:rFonts w:ascii="Times New Roman" w:hAnsi="Times New Roman" w:cs="Times New Roman"/>
          <w:b/>
          <w:sz w:val="24"/>
        </w:rPr>
        <w:t>Río</w:t>
      </w:r>
      <w:r w:rsidRPr="004B0FAD">
        <w:rPr>
          <w:rFonts w:ascii="Arial" w:hAnsi="Arial" w:cs="Arial"/>
          <w:color w:val="FF99CC"/>
          <w:sz w:val="24"/>
        </w:rPr>
        <w:t>[/surname]</w:t>
      </w:r>
      <w:r w:rsidRPr="004B0FAD">
        <w:rPr>
          <w:rFonts w:ascii="Arial" w:hAnsi="Arial" w:cs="Arial"/>
          <w:color w:val="0000FF"/>
          <w:sz w:val="24"/>
        </w:rPr>
        <w:t>[xref ref-type="aff" rid="aff2"]</w:t>
      </w:r>
      <w:r w:rsidR="00380B93" w:rsidRPr="004B0FAD">
        <w:rPr>
          <w:rFonts w:ascii="Times New Roman" w:hAnsi="Times New Roman" w:cs="Times New Roman"/>
          <w:b/>
          <w:sz w:val="24"/>
          <w:vertAlign w:val="superscript"/>
        </w:rPr>
        <w:t>2</w:t>
      </w:r>
      <w:r w:rsidRPr="004B0FAD">
        <w:rPr>
          <w:rFonts w:ascii="Arial" w:hAnsi="Arial" w:cs="Arial"/>
          <w:color w:val="0000FF"/>
          <w:sz w:val="24"/>
        </w:rPr>
        <w:t>[/xref]</w:t>
      </w:r>
      <w:r w:rsidR="00380B93" w:rsidRPr="004B0FAD">
        <w:rPr>
          <w:rFonts w:ascii="Times New Roman" w:hAnsi="Times New Roman" w:cs="Times New Roman"/>
          <w:b/>
          <w:sz w:val="24"/>
        </w:rPr>
        <w:t xml:space="preserve"> </w:t>
      </w:r>
      <w:r w:rsidRPr="004B0FAD">
        <w:rPr>
          <w:rFonts w:ascii="Arial" w:hAnsi="Arial" w:cs="Arial"/>
          <w:color w:val="00FFFF"/>
          <w:sz w:val="24"/>
        </w:rPr>
        <w:t>[/author]</w:t>
      </w:r>
    </w:p>
    <w:p w14:paraId="64D711CD" w14:textId="77777777" w:rsidR="006B30D0" w:rsidRPr="004B0FAD" w:rsidRDefault="006B30D0" w:rsidP="00940285">
      <w:pPr>
        <w:widowControl w:val="0"/>
        <w:autoSpaceDE w:val="0"/>
        <w:autoSpaceDN w:val="0"/>
        <w:spacing w:after="0" w:line="240" w:lineRule="auto"/>
        <w:jc w:val="both"/>
        <w:rPr>
          <w:rFonts w:ascii="Times New Roman" w:eastAsia="Book Antiqua" w:hAnsi="Times New Roman" w:cs="Times New Roman"/>
          <w:color w:val="000000" w:themeColor="text1"/>
          <w:sz w:val="24"/>
          <w:szCs w:val="24"/>
        </w:rPr>
      </w:pPr>
    </w:p>
    <w:p w14:paraId="29D2E048" w14:textId="29B57385" w:rsidR="006B30D0" w:rsidRPr="004B0FAD" w:rsidRDefault="0069313C" w:rsidP="00940285">
      <w:pPr>
        <w:widowControl w:val="0"/>
        <w:tabs>
          <w:tab w:val="left" w:pos="547"/>
          <w:tab w:val="left" w:pos="548"/>
        </w:tabs>
        <w:autoSpaceDE w:val="0"/>
        <w:autoSpaceDN w:val="0"/>
        <w:spacing w:before="22" w:after="0" w:line="240" w:lineRule="auto"/>
        <w:ind w:right="781"/>
        <w:jc w:val="both"/>
        <w:rPr>
          <w:rFonts w:ascii="Times New Roman" w:eastAsia="Book Antiqua" w:hAnsi="Times New Roman" w:cs="Times New Roman"/>
          <w:color w:val="000000" w:themeColor="text1"/>
          <w:sz w:val="24"/>
          <w:szCs w:val="24"/>
        </w:rPr>
      </w:pPr>
      <w:r>
        <w:rPr>
          <w:rFonts w:ascii="Arial" w:eastAsia="Book Antiqua" w:hAnsi="Arial" w:cs="Arial"/>
          <w:color w:val="008000"/>
          <w:sz w:val="24"/>
          <w:szCs w:val="24"/>
        </w:rPr>
        <w:t>[normaff id="aff1" ncountry="Not normalized" norgname="Not normalized" icountry="EC"]</w:t>
      </w:r>
      <w:r w:rsidR="004B0FAD" w:rsidRPr="004B0FAD">
        <w:rPr>
          <w:rFonts w:ascii="Arial" w:eastAsia="Book Antiqua" w:hAnsi="Arial" w:cs="Arial"/>
          <w:color w:val="FF0000"/>
          <w:sz w:val="24"/>
          <w:szCs w:val="24"/>
        </w:rPr>
        <w:t>[label]</w:t>
      </w:r>
      <w:r w:rsidR="00940285" w:rsidRPr="004B0FAD">
        <w:rPr>
          <w:rFonts w:ascii="Times New Roman" w:eastAsia="Book Antiqua" w:hAnsi="Times New Roman" w:cs="Times New Roman"/>
          <w:color w:val="000000" w:themeColor="text1"/>
          <w:sz w:val="24"/>
          <w:szCs w:val="24"/>
          <w:vertAlign w:val="superscript"/>
        </w:rPr>
        <w:t>1</w:t>
      </w:r>
      <w:r w:rsidR="004B0FAD" w:rsidRPr="004B0FAD">
        <w:rPr>
          <w:rFonts w:ascii="Arial" w:eastAsia="Book Antiqua" w:hAnsi="Arial" w:cs="Arial"/>
          <w:color w:val="FF0000"/>
          <w:sz w:val="24"/>
          <w:szCs w:val="24"/>
        </w:rPr>
        <w:t>[/label]</w:t>
      </w:r>
      <w:r w:rsidR="003746D1" w:rsidRPr="004B0FAD">
        <w:rPr>
          <w:rFonts w:ascii="Times New Roman" w:eastAsia="Book Antiqua" w:hAnsi="Times New Roman" w:cs="Times New Roman"/>
          <w:color w:val="000000" w:themeColor="text1"/>
          <w:sz w:val="24"/>
          <w:szCs w:val="24"/>
        </w:rPr>
        <w:t>Faculty of Engineering, Industry and Construction</w:t>
      </w:r>
      <w:r w:rsidR="00171BFB" w:rsidRPr="004B0FAD">
        <w:rPr>
          <w:rFonts w:ascii="Times New Roman" w:eastAsia="Book Antiqua" w:hAnsi="Times New Roman" w:cs="Times New Roman"/>
          <w:color w:val="000000" w:themeColor="text1"/>
          <w:sz w:val="24"/>
          <w:szCs w:val="24"/>
        </w:rPr>
        <w:t xml:space="preserve">, </w:t>
      </w:r>
      <w:r w:rsidR="004B0FAD" w:rsidRPr="004B0FAD">
        <w:rPr>
          <w:rFonts w:ascii="Arial" w:eastAsia="Book Antiqua" w:hAnsi="Arial" w:cs="Arial"/>
          <w:color w:val="800000"/>
          <w:sz w:val="24"/>
          <w:szCs w:val="24"/>
        </w:rPr>
        <w:t>[orgname]</w:t>
      </w:r>
      <w:r w:rsidR="00C75D4C" w:rsidRPr="004B0FAD">
        <w:rPr>
          <w:rFonts w:ascii="Times New Roman" w:eastAsia="Book Antiqua" w:hAnsi="Times New Roman" w:cs="Times New Roman"/>
          <w:color w:val="000000" w:themeColor="text1"/>
          <w:sz w:val="24"/>
          <w:szCs w:val="24"/>
        </w:rPr>
        <w:t>Universidad Laica Vicent</w:t>
      </w:r>
      <w:r w:rsidR="00171BFB" w:rsidRPr="004B0FAD">
        <w:rPr>
          <w:rFonts w:ascii="Times New Roman" w:eastAsia="Book Antiqua" w:hAnsi="Times New Roman" w:cs="Times New Roman"/>
          <w:color w:val="000000" w:themeColor="text1"/>
          <w:sz w:val="24"/>
          <w:szCs w:val="24"/>
        </w:rPr>
        <w:t>e Rocafuerte</w:t>
      </w:r>
      <w:r w:rsidR="004B0FAD" w:rsidRPr="004B0FAD">
        <w:rPr>
          <w:rFonts w:ascii="Arial" w:eastAsia="Book Antiqua" w:hAnsi="Arial" w:cs="Arial"/>
          <w:color w:val="800000"/>
          <w:sz w:val="24"/>
          <w:szCs w:val="24"/>
        </w:rPr>
        <w:t>[/orgname]</w:t>
      </w:r>
      <w:r w:rsidR="00171BFB" w:rsidRPr="004B0FAD">
        <w:rPr>
          <w:rFonts w:ascii="Times New Roman" w:eastAsia="Book Antiqua" w:hAnsi="Times New Roman" w:cs="Times New Roman"/>
          <w:color w:val="000000" w:themeColor="text1"/>
          <w:sz w:val="24"/>
          <w:szCs w:val="24"/>
        </w:rPr>
        <w:t>, Guayaquil (</w:t>
      </w:r>
      <w:r w:rsidR="004B0FAD" w:rsidRPr="004B0FAD">
        <w:rPr>
          <w:rFonts w:ascii="Arial" w:eastAsia="Book Antiqua" w:hAnsi="Arial" w:cs="Arial"/>
          <w:color w:val="008000"/>
          <w:sz w:val="24"/>
          <w:szCs w:val="24"/>
        </w:rPr>
        <w:t>[country]</w:t>
      </w:r>
      <w:r w:rsidR="00C75D4C" w:rsidRPr="004B0FAD">
        <w:rPr>
          <w:rFonts w:ascii="Times New Roman" w:eastAsia="Book Antiqua" w:hAnsi="Times New Roman" w:cs="Times New Roman"/>
          <w:color w:val="000000" w:themeColor="text1"/>
          <w:sz w:val="24"/>
          <w:szCs w:val="24"/>
        </w:rPr>
        <w:t>Ecuador</w:t>
      </w:r>
      <w:r w:rsidR="004B0FAD" w:rsidRPr="004B0FAD">
        <w:rPr>
          <w:rFonts w:ascii="Arial" w:eastAsia="Book Antiqua" w:hAnsi="Arial" w:cs="Arial"/>
          <w:color w:val="008000"/>
          <w:sz w:val="24"/>
          <w:szCs w:val="24"/>
        </w:rPr>
        <w:t>[/country]</w:t>
      </w:r>
      <w:r w:rsidR="00171BFB" w:rsidRPr="004B0FAD">
        <w:rPr>
          <w:rFonts w:ascii="Times New Roman" w:eastAsia="Book Antiqua" w:hAnsi="Times New Roman" w:cs="Times New Roman"/>
          <w:color w:val="000000" w:themeColor="text1"/>
          <w:sz w:val="24"/>
          <w:szCs w:val="24"/>
        </w:rPr>
        <w:t>)</w:t>
      </w:r>
      <w:r w:rsidR="006B30D0" w:rsidRPr="004B0FAD">
        <w:rPr>
          <w:rFonts w:ascii="Times New Roman" w:eastAsia="Book Antiqua" w:hAnsi="Times New Roman" w:cs="Times New Roman"/>
          <w:color w:val="000000" w:themeColor="text1"/>
          <w:sz w:val="24"/>
          <w:szCs w:val="24"/>
        </w:rPr>
        <w:t>,</w:t>
      </w:r>
      <w:r w:rsidR="009C5C76" w:rsidRPr="004B0FAD">
        <w:rPr>
          <w:rFonts w:ascii="Times New Roman" w:hAnsi="Times New Roman" w:cs="Times New Roman"/>
          <w:color w:val="000000" w:themeColor="text1"/>
          <w:sz w:val="24"/>
          <w:szCs w:val="24"/>
        </w:rPr>
        <w:t xml:space="preserve"> </w:t>
      </w:r>
      <w:r w:rsidR="004B0FAD" w:rsidRPr="004B0FAD">
        <w:rPr>
          <w:rFonts w:ascii="Arial" w:hAnsi="Arial" w:cs="Arial"/>
          <w:color w:val="FF0000"/>
          <w:sz w:val="24"/>
          <w:szCs w:val="24"/>
        </w:rPr>
        <w:t>[email]</w:t>
      </w:r>
      <w:r w:rsidR="003746D1" w:rsidRPr="004B0FAD">
        <w:rPr>
          <w:rFonts w:ascii="Times New Roman" w:eastAsia="Book Antiqua" w:hAnsi="Times New Roman" w:cs="Times New Roman"/>
          <w:color w:val="000000" w:themeColor="text1"/>
          <w:sz w:val="24"/>
          <w:szCs w:val="24"/>
        </w:rPr>
        <w:t>eecheverriam@ulvr.edu.ec</w:t>
      </w:r>
      <w:r w:rsidR="004B0FAD" w:rsidRPr="004B0FAD">
        <w:rPr>
          <w:rFonts w:ascii="Arial" w:eastAsia="Book Antiqua" w:hAnsi="Arial" w:cs="Arial"/>
          <w:color w:val="FF0000"/>
          <w:sz w:val="24"/>
          <w:szCs w:val="24"/>
        </w:rPr>
        <w:t>[/email]</w:t>
      </w:r>
      <w:r w:rsidR="004B0FAD" w:rsidRPr="004B0FAD">
        <w:rPr>
          <w:rFonts w:ascii="Arial" w:eastAsia="Book Antiqua" w:hAnsi="Arial" w:cs="Arial"/>
          <w:color w:val="008000"/>
          <w:sz w:val="24"/>
          <w:szCs w:val="24"/>
        </w:rPr>
        <w:t>[/normaff]</w:t>
      </w:r>
    </w:p>
    <w:p w14:paraId="328D1514" w14:textId="565D1F74" w:rsidR="00145A12" w:rsidRPr="00E848E4" w:rsidRDefault="0069313C" w:rsidP="00940285">
      <w:pPr>
        <w:widowControl w:val="0"/>
        <w:pBdr>
          <w:top w:val="nil"/>
          <w:left w:val="nil"/>
          <w:bottom w:val="nil"/>
          <w:right w:val="nil"/>
          <w:between w:val="nil"/>
        </w:pBdr>
        <w:tabs>
          <w:tab w:val="left" w:pos="548"/>
        </w:tabs>
        <w:autoSpaceDE w:val="0"/>
        <w:autoSpaceDN w:val="0"/>
        <w:spacing w:before="18" w:after="0" w:line="240" w:lineRule="auto"/>
        <w:jc w:val="both"/>
        <w:rPr>
          <w:rFonts w:ascii="Times New Roman" w:eastAsia="Book Antiqua" w:hAnsi="Times New Roman" w:cs="Times New Roman"/>
          <w:color w:val="000000" w:themeColor="text1"/>
          <w:sz w:val="24"/>
          <w:szCs w:val="24"/>
        </w:rPr>
      </w:pPr>
      <w:r>
        <w:rPr>
          <w:rFonts w:ascii="Arial" w:eastAsia="Book Antiqua" w:hAnsi="Arial" w:cs="Arial"/>
          <w:color w:val="008000"/>
          <w:sz w:val="24"/>
          <w:szCs w:val="24"/>
        </w:rPr>
        <w:t>[normaff id="aff2" ncountry="Not normalized" norgname="Not normalized" icountry="ES"]</w:t>
      </w:r>
      <w:r w:rsidR="004B0FAD" w:rsidRPr="004B0FAD">
        <w:rPr>
          <w:rFonts w:ascii="Arial" w:eastAsia="Book Antiqua" w:hAnsi="Arial" w:cs="Arial"/>
          <w:color w:val="FF0000"/>
          <w:sz w:val="24"/>
          <w:szCs w:val="24"/>
        </w:rPr>
        <w:t>[label]</w:t>
      </w:r>
      <w:r w:rsidR="00940285" w:rsidRPr="00E848E4">
        <w:rPr>
          <w:rFonts w:ascii="Times New Roman" w:eastAsia="Book Antiqua" w:hAnsi="Times New Roman" w:cs="Times New Roman"/>
          <w:color w:val="000000" w:themeColor="text1"/>
          <w:sz w:val="24"/>
          <w:szCs w:val="24"/>
          <w:vertAlign w:val="superscript"/>
        </w:rPr>
        <w:t>2</w:t>
      </w:r>
      <w:r w:rsidR="004B0FAD" w:rsidRPr="004B0FAD">
        <w:rPr>
          <w:rFonts w:ascii="Arial" w:eastAsia="Book Antiqua" w:hAnsi="Arial" w:cs="Arial"/>
          <w:color w:val="FF0000"/>
          <w:sz w:val="24"/>
          <w:szCs w:val="24"/>
        </w:rPr>
        <w:t>[/label]</w:t>
      </w:r>
      <w:r w:rsidR="003746D1" w:rsidRPr="00E848E4">
        <w:rPr>
          <w:rFonts w:ascii="Times New Roman" w:eastAsia="Book Antiqua" w:hAnsi="Times New Roman" w:cs="Times New Roman"/>
          <w:color w:val="000000" w:themeColor="text1"/>
          <w:sz w:val="24"/>
          <w:szCs w:val="24"/>
        </w:rPr>
        <w:t>Department of Architectural Constructions II</w:t>
      </w:r>
      <w:r w:rsidR="00171BFB" w:rsidRPr="00E848E4">
        <w:rPr>
          <w:rFonts w:ascii="Times New Roman" w:eastAsia="Book Antiqua" w:hAnsi="Times New Roman" w:cs="Times New Roman"/>
          <w:color w:val="000000" w:themeColor="text1"/>
          <w:sz w:val="24"/>
          <w:szCs w:val="24"/>
        </w:rPr>
        <w:t xml:space="preserve">, </w:t>
      </w:r>
      <w:r w:rsidR="004B0FAD" w:rsidRPr="004B0FAD">
        <w:rPr>
          <w:rFonts w:ascii="Arial" w:eastAsia="Book Antiqua" w:hAnsi="Arial" w:cs="Arial"/>
          <w:color w:val="800000"/>
          <w:sz w:val="24"/>
          <w:szCs w:val="24"/>
        </w:rPr>
        <w:t>[orgname]</w:t>
      </w:r>
      <w:r w:rsidR="00145A12" w:rsidRPr="00E848E4">
        <w:rPr>
          <w:rFonts w:ascii="Times New Roman" w:eastAsia="Book Antiqua" w:hAnsi="Times New Roman" w:cs="Times New Roman"/>
          <w:color w:val="000000" w:themeColor="text1"/>
          <w:sz w:val="24"/>
          <w:szCs w:val="24"/>
        </w:rPr>
        <w:t>Universidad de Sevilla</w:t>
      </w:r>
      <w:r w:rsidR="004B0FAD" w:rsidRPr="004B0FAD">
        <w:rPr>
          <w:rFonts w:ascii="Arial" w:eastAsia="Book Antiqua" w:hAnsi="Arial" w:cs="Arial"/>
          <w:color w:val="800000"/>
          <w:sz w:val="24"/>
          <w:szCs w:val="24"/>
        </w:rPr>
        <w:t>[/orgname]</w:t>
      </w:r>
      <w:r w:rsidR="00145A12" w:rsidRPr="00E848E4">
        <w:rPr>
          <w:rFonts w:ascii="Times New Roman" w:eastAsia="Book Antiqua" w:hAnsi="Times New Roman" w:cs="Times New Roman"/>
          <w:color w:val="000000" w:themeColor="text1"/>
          <w:sz w:val="24"/>
          <w:szCs w:val="24"/>
        </w:rPr>
        <w:t xml:space="preserve">, </w:t>
      </w:r>
      <w:r w:rsidR="00171BFB" w:rsidRPr="00E848E4">
        <w:rPr>
          <w:rFonts w:ascii="Times New Roman" w:eastAsia="Book Antiqua" w:hAnsi="Times New Roman" w:cs="Times New Roman"/>
          <w:color w:val="000000" w:themeColor="text1"/>
          <w:sz w:val="24"/>
          <w:szCs w:val="24"/>
        </w:rPr>
        <w:t>Seville (</w:t>
      </w:r>
      <w:r w:rsidR="004B0FAD" w:rsidRPr="004B0FAD">
        <w:rPr>
          <w:rFonts w:ascii="Arial" w:eastAsia="Book Antiqua" w:hAnsi="Arial" w:cs="Arial"/>
          <w:color w:val="008000"/>
          <w:sz w:val="24"/>
          <w:szCs w:val="24"/>
        </w:rPr>
        <w:t>[country]</w:t>
      </w:r>
      <w:r w:rsidR="00171BFB" w:rsidRPr="00E848E4">
        <w:rPr>
          <w:rFonts w:ascii="Times New Roman" w:eastAsia="Book Antiqua" w:hAnsi="Times New Roman" w:cs="Times New Roman"/>
          <w:color w:val="000000" w:themeColor="text1"/>
          <w:sz w:val="24"/>
          <w:szCs w:val="24"/>
        </w:rPr>
        <w:t>Spain</w:t>
      </w:r>
      <w:r w:rsidR="004B0FAD" w:rsidRPr="004B0FAD">
        <w:rPr>
          <w:rFonts w:ascii="Arial" w:eastAsia="Book Antiqua" w:hAnsi="Arial" w:cs="Arial"/>
          <w:color w:val="008000"/>
          <w:sz w:val="24"/>
          <w:szCs w:val="24"/>
        </w:rPr>
        <w:t>[/country]</w:t>
      </w:r>
      <w:r w:rsidR="00171BFB" w:rsidRPr="00E848E4">
        <w:rPr>
          <w:rFonts w:ascii="Times New Roman" w:eastAsia="Book Antiqua" w:hAnsi="Times New Roman" w:cs="Times New Roman"/>
          <w:color w:val="000000" w:themeColor="text1"/>
          <w:sz w:val="24"/>
          <w:szCs w:val="24"/>
        </w:rPr>
        <w:t>)</w:t>
      </w:r>
      <w:r w:rsidR="004B0FAD" w:rsidRPr="004B0FAD">
        <w:rPr>
          <w:rFonts w:ascii="Arial" w:eastAsia="Book Antiqua" w:hAnsi="Arial" w:cs="Arial"/>
          <w:color w:val="008000"/>
          <w:sz w:val="24"/>
          <w:szCs w:val="24"/>
        </w:rPr>
        <w:t>[/normaff]</w:t>
      </w:r>
    </w:p>
    <w:p w14:paraId="75DCBF70" w14:textId="77777777" w:rsidR="00940285" w:rsidRPr="00E848E4" w:rsidRDefault="00940285" w:rsidP="00940285">
      <w:pPr>
        <w:widowControl w:val="0"/>
        <w:pBdr>
          <w:top w:val="nil"/>
          <w:left w:val="nil"/>
          <w:bottom w:val="nil"/>
          <w:right w:val="nil"/>
          <w:between w:val="nil"/>
        </w:pBdr>
        <w:tabs>
          <w:tab w:val="left" w:pos="548"/>
        </w:tabs>
        <w:autoSpaceDE w:val="0"/>
        <w:autoSpaceDN w:val="0"/>
        <w:spacing w:before="18" w:after="0" w:line="240" w:lineRule="auto"/>
        <w:jc w:val="both"/>
        <w:rPr>
          <w:rFonts w:ascii="Times New Roman" w:eastAsia="Book Antiqua" w:hAnsi="Times New Roman" w:cs="Times New Roman"/>
          <w:color w:val="000000" w:themeColor="text1"/>
          <w:sz w:val="24"/>
          <w:szCs w:val="24"/>
        </w:rPr>
      </w:pPr>
    </w:p>
    <w:p w14:paraId="2218D0E7" w14:textId="18542CA5" w:rsidR="006B30D0" w:rsidRPr="00E848E4" w:rsidRDefault="004B0FAD" w:rsidP="00940285">
      <w:pPr>
        <w:widowControl w:val="0"/>
        <w:pBdr>
          <w:top w:val="nil"/>
          <w:left w:val="nil"/>
          <w:bottom w:val="nil"/>
          <w:right w:val="nil"/>
          <w:between w:val="nil"/>
        </w:pBdr>
        <w:tabs>
          <w:tab w:val="left" w:pos="548"/>
        </w:tabs>
        <w:autoSpaceDE w:val="0"/>
        <w:autoSpaceDN w:val="0"/>
        <w:spacing w:before="18" w:after="0" w:line="240" w:lineRule="auto"/>
        <w:jc w:val="both"/>
        <w:rPr>
          <w:rFonts w:ascii="Times New Roman" w:eastAsia="Book Antiqua" w:hAnsi="Times New Roman" w:cs="Times New Roman"/>
          <w:color w:val="000000" w:themeColor="text1"/>
          <w:sz w:val="24"/>
          <w:szCs w:val="24"/>
        </w:rPr>
      </w:pPr>
      <w:r w:rsidRPr="004B0FAD">
        <w:rPr>
          <w:rFonts w:ascii="Arial" w:eastAsia="Book Antiqua" w:hAnsi="Arial" w:cs="Arial"/>
          <w:color w:val="FF0000"/>
          <w:sz w:val="24"/>
          <w:szCs w:val="24"/>
        </w:rPr>
        <w:t>[corresp id="c1"]</w:t>
      </w:r>
      <w:r w:rsidR="006B30D0" w:rsidRPr="00E848E4">
        <w:rPr>
          <w:rFonts w:ascii="Times New Roman" w:eastAsia="Book Antiqua" w:hAnsi="Times New Roman" w:cs="Times New Roman"/>
          <w:color w:val="000000" w:themeColor="text1"/>
          <w:sz w:val="24"/>
          <w:szCs w:val="24"/>
        </w:rPr>
        <w:t>Correspondence:</w:t>
      </w:r>
      <w:r w:rsidR="006B30D0" w:rsidRPr="00E848E4">
        <w:rPr>
          <w:rFonts w:ascii="Times New Roman" w:eastAsia="Book Antiqua" w:hAnsi="Times New Roman" w:cs="Times New Roman"/>
          <w:color w:val="000000" w:themeColor="text1"/>
          <w:spacing w:val="7"/>
          <w:sz w:val="24"/>
          <w:szCs w:val="24"/>
        </w:rPr>
        <w:t xml:space="preserve"> </w:t>
      </w:r>
      <w:r w:rsidRPr="004B0FAD">
        <w:rPr>
          <w:rFonts w:ascii="Arial" w:eastAsia="Book Antiqua" w:hAnsi="Arial" w:cs="Arial"/>
          <w:color w:val="FF0000"/>
          <w:spacing w:val="7"/>
          <w:sz w:val="24"/>
          <w:szCs w:val="24"/>
        </w:rPr>
        <w:t>[email]</w:t>
      </w:r>
      <w:r w:rsidR="00171BFB" w:rsidRPr="00E848E4">
        <w:rPr>
          <w:rFonts w:ascii="Times New Roman" w:eastAsia="Book Antiqua" w:hAnsi="Times New Roman" w:cs="Times New Roman"/>
          <w:color w:val="000000" w:themeColor="text1"/>
          <w:sz w:val="24"/>
          <w:szCs w:val="24"/>
        </w:rPr>
        <w:t>vflores@us.es</w:t>
      </w:r>
      <w:r w:rsidRPr="004B0FAD">
        <w:rPr>
          <w:rFonts w:ascii="Arial" w:eastAsia="Book Antiqua" w:hAnsi="Arial" w:cs="Arial"/>
          <w:color w:val="FF0000"/>
          <w:sz w:val="24"/>
          <w:szCs w:val="24"/>
        </w:rPr>
        <w:t>[/email][/corresp]</w:t>
      </w:r>
      <w:r w:rsidR="00171BFB" w:rsidRPr="00E848E4">
        <w:rPr>
          <w:rFonts w:ascii="Times New Roman" w:eastAsia="Book Antiqua" w:hAnsi="Times New Roman" w:cs="Times New Roman"/>
          <w:color w:val="000000" w:themeColor="text1"/>
          <w:sz w:val="24"/>
          <w:szCs w:val="24"/>
        </w:rPr>
        <w:t xml:space="preserve"> </w:t>
      </w:r>
    </w:p>
    <w:p w14:paraId="1F7B8CC9" w14:textId="77777777" w:rsidR="00DD5721" w:rsidRPr="00E848E4" w:rsidRDefault="00DD5721" w:rsidP="00940285">
      <w:pPr>
        <w:spacing w:after="0"/>
        <w:jc w:val="both"/>
        <w:rPr>
          <w:rFonts w:ascii="Times New Roman" w:hAnsi="Times New Roman" w:cs="Times New Roman"/>
          <w:color w:val="000000" w:themeColor="text1"/>
          <w:sz w:val="24"/>
          <w:szCs w:val="24"/>
        </w:rPr>
      </w:pPr>
    </w:p>
    <w:p w14:paraId="05A02D84" w14:textId="19BDB0CD" w:rsidR="00DD5721" w:rsidRPr="00E848E4" w:rsidRDefault="004B0FAD" w:rsidP="00940285">
      <w:pPr>
        <w:spacing w:after="0"/>
        <w:jc w:val="both"/>
        <w:rPr>
          <w:rFonts w:ascii="Times New Roman" w:hAnsi="Times New Roman" w:cs="Times New Roman"/>
          <w:color w:val="000000" w:themeColor="text1"/>
          <w:sz w:val="24"/>
          <w:szCs w:val="24"/>
        </w:rPr>
      </w:pPr>
      <w:r w:rsidRPr="004B0FAD">
        <w:rPr>
          <w:rFonts w:ascii="Arial" w:hAnsi="Arial" w:cs="Arial"/>
          <w:color w:val="FF0000"/>
          <w:sz w:val="24"/>
          <w:szCs w:val="24"/>
        </w:rPr>
        <w:t>[xmlabstr language="en"]</w:t>
      </w:r>
      <w:r w:rsidR="00DD5721" w:rsidRPr="00E848E4">
        <w:rPr>
          <w:rFonts w:ascii="Times New Roman" w:hAnsi="Times New Roman" w:cs="Times New Roman"/>
          <w:b/>
          <w:color w:val="000000" w:themeColor="text1"/>
          <w:sz w:val="24"/>
          <w:szCs w:val="24"/>
        </w:rPr>
        <w:t xml:space="preserve">Abstract: </w:t>
      </w:r>
      <w:r w:rsidR="00091EE7" w:rsidRPr="00E848E4">
        <w:rPr>
          <w:rFonts w:ascii="Times New Roman" w:hAnsi="Times New Roman" w:cs="Times New Roman"/>
          <w:color w:val="000000" w:themeColor="text1"/>
          <w:sz w:val="24"/>
          <w:szCs w:val="24"/>
        </w:rPr>
        <w:t>This work presents a sustainable panel elaboration for housing interiors through banana fiber and peanut shells gathered from crop residues, consolidated with a polyester resin binder. A material characterization process was defined by forming three prototypes with different dosages. The prototypes performed physical and mechanical tests following recommendations from previous research and the standards. The results obtained were favorable regarding thermal transmittance percentages, achieving an average resistance comparable to non-structural medium density particleboard (MDP). Performance comparisons were also established, which depict the potential of these prototypes to contribute to the building industry, including the development of thermally comfortable environments.</w:t>
      </w:r>
      <w:r w:rsidR="00362929" w:rsidRPr="00E848E4">
        <w:rPr>
          <w:rFonts w:ascii="Times New Roman" w:hAnsi="Times New Roman" w:cs="Times New Roman"/>
          <w:color w:val="000000" w:themeColor="text1"/>
          <w:sz w:val="24"/>
          <w:szCs w:val="24"/>
        </w:rPr>
        <w:t xml:space="preserve"> </w:t>
      </w:r>
      <w:r w:rsidRPr="004B0FAD">
        <w:rPr>
          <w:rFonts w:ascii="Arial" w:hAnsi="Arial" w:cs="Arial"/>
          <w:color w:val="FF0000"/>
          <w:sz w:val="24"/>
          <w:szCs w:val="24"/>
        </w:rPr>
        <w:t>[/xmlabstr]</w:t>
      </w:r>
    </w:p>
    <w:p w14:paraId="067BD965" w14:textId="54D8ADA0" w:rsidR="007D415B" w:rsidRPr="00E848E4" w:rsidRDefault="004B0FAD" w:rsidP="00940285">
      <w:pPr>
        <w:spacing w:after="0"/>
        <w:jc w:val="both"/>
        <w:rPr>
          <w:rFonts w:ascii="Times New Roman" w:hAnsi="Times New Roman" w:cs="Times New Roman"/>
          <w:color w:val="000000" w:themeColor="text1"/>
          <w:sz w:val="24"/>
          <w:szCs w:val="24"/>
        </w:rPr>
      </w:pPr>
      <w:r w:rsidRPr="004B0FAD">
        <w:rPr>
          <w:rFonts w:ascii="Arial" w:hAnsi="Arial" w:cs="Arial"/>
          <w:color w:val="800000"/>
          <w:sz w:val="24"/>
          <w:szCs w:val="24"/>
        </w:rPr>
        <w:t>[kwdgrp language="en"]</w:t>
      </w:r>
      <w:r w:rsidRPr="004B0FAD">
        <w:rPr>
          <w:rFonts w:ascii="Arial" w:hAnsi="Arial" w:cs="Arial"/>
          <w:color w:val="0000FF"/>
          <w:sz w:val="24"/>
          <w:szCs w:val="24"/>
        </w:rPr>
        <w:t>[sectitle]</w:t>
      </w:r>
      <w:r w:rsidR="007D415B" w:rsidRPr="00E848E4">
        <w:rPr>
          <w:rFonts w:ascii="Times New Roman" w:hAnsi="Times New Roman" w:cs="Times New Roman"/>
          <w:b/>
          <w:color w:val="000000" w:themeColor="text1"/>
          <w:sz w:val="24"/>
          <w:szCs w:val="24"/>
        </w:rPr>
        <w:t>Keywords:</w:t>
      </w:r>
      <w:r w:rsidRPr="004B0FAD">
        <w:rPr>
          <w:rFonts w:ascii="Arial" w:hAnsi="Arial" w:cs="Arial"/>
          <w:color w:val="0000FF"/>
          <w:sz w:val="24"/>
          <w:szCs w:val="24"/>
        </w:rPr>
        <w:t>[/sectitle]</w:t>
      </w:r>
      <w:r w:rsidR="007D415B" w:rsidRPr="00E848E4">
        <w:rPr>
          <w:rFonts w:ascii="Times New Roman" w:hAnsi="Times New Roman" w:cs="Times New Roman"/>
          <w:b/>
          <w:color w:val="000000" w:themeColor="text1"/>
          <w:sz w:val="24"/>
          <w:szCs w:val="24"/>
        </w:rPr>
        <w:t xml:space="preserve"> </w:t>
      </w:r>
      <w:r w:rsidRPr="004B0FAD">
        <w:rPr>
          <w:rFonts w:ascii="Arial" w:hAnsi="Arial" w:cs="Arial"/>
          <w:color w:val="339966"/>
          <w:sz w:val="24"/>
          <w:szCs w:val="24"/>
        </w:rPr>
        <w:t>[kwd]</w:t>
      </w:r>
      <w:r w:rsidR="00027F6D" w:rsidRPr="00E848E4">
        <w:rPr>
          <w:rFonts w:ascii="Times New Roman" w:hAnsi="Times New Roman" w:cs="Times New Roman"/>
          <w:color w:val="000000" w:themeColor="text1"/>
          <w:sz w:val="24"/>
          <w:szCs w:val="24"/>
        </w:rPr>
        <w:t>polymer</w:t>
      </w:r>
      <w:r w:rsidRPr="004B0FAD">
        <w:rPr>
          <w:rFonts w:ascii="Times New Roman" w:hAnsi="Times New Roman" w:cs="Times New Roman"/>
          <w:color w:val="339966"/>
          <w:sz w:val="24"/>
          <w:szCs w:val="24"/>
        </w:rPr>
        <w:t>[/kwd]; [kwd]</w:t>
      </w:r>
      <w:r w:rsidR="00027F6D" w:rsidRPr="00E848E4">
        <w:rPr>
          <w:rFonts w:ascii="Times New Roman" w:hAnsi="Times New Roman" w:cs="Times New Roman"/>
          <w:color w:val="000000" w:themeColor="text1"/>
          <w:sz w:val="24"/>
          <w:szCs w:val="24"/>
        </w:rPr>
        <w:t>fibers</w:t>
      </w:r>
      <w:r w:rsidRPr="004B0FAD">
        <w:rPr>
          <w:rFonts w:ascii="Times New Roman" w:hAnsi="Times New Roman" w:cs="Times New Roman"/>
          <w:color w:val="339966"/>
          <w:sz w:val="24"/>
          <w:szCs w:val="24"/>
        </w:rPr>
        <w:t>[/kwd]; [kwd]</w:t>
      </w:r>
      <w:r w:rsidR="00027F6D" w:rsidRPr="00E848E4">
        <w:rPr>
          <w:rFonts w:ascii="Times New Roman" w:hAnsi="Times New Roman" w:cs="Times New Roman"/>
          <w:color w:val="000000" w:themeColor="text1"/>
          <w:sz w:val="24"/>
          <w:szCs w:val="24"/>
        </w:rPr>
        <w:t>crop waste treatment</w:t>
      </w:r>
      <w:r w:rsidRPr="004B0FAD">
        <w:rPr>
          <w:rFonts w:ascii="Times New Roman" w:hAnsi="Times New Roman" w:cs="Times New Roman"/>
          <w:color w:val="339966"/>
          <w:sz w:val="24"/>
          <w:szCs w:val="24"/>
        </w:rPr>
        <w:t>[/kwd]; [kwd]</w:t>
      </w:r>
      <w:r w:rsidR="00027F6D" w:rsidRPr="00E848E4">
        <w:rPr>
          <w:rFonts w:ascii="Times New Roman" w:hAnsi="Times New Roman" w:cs="Times New Roman"/>
          <w:color w:val="000000" w:themeColor="text1"/>
          <w:sz w:val="24"/>
          <w:szCs w:val="24"/>
        </w:rPr>
        <w:t>insulating panel</w:t>
      </w:r>
      <w:r w:rsidRPr="004B0FAD">
        <w:rPr>
          <w:rFonts w:ascii="Arial" w:hAnsi="Arial" w:cs="Arial"/>
          <w:color w:val="339966"/>
          <w:sz w:val="24"/>
          <w:szCs w:val="24"/>
        </w:rPr>
        <w:t>[/kwd]</w:t>
      </w:r>
      <w:r w:rsidRPr="004B0FAD">
        <w:rPr>
          <w:rFonts w:ascii="Arial" w:hAnsi="Arial" w:cs="Arial"/>
          <w:color w:val="800000"/>
          <w:sz w:val="24"/>
          <w:szCs w:val="24"/>
        </w:rPr>
        <w:t>[/kwdgrp]</w:t>
      </w:r>
      <w:r w:rsidR="00992133" w:rsidRPr="00E848E4">
        <w:rPr>
          <w:rFonts w:ascii="Times New Roman" w:hAnsi="Times New Roman" w:cs="Times New Roman"/>
          <w:color w:val="000000" w:themeColor="text1"/>
          <w:sz w:val="24"/>
          <w:szCs w:val="24"/>
        </w:rPr>
        <w:t>.</w:t>
      </w:r>
    </w:p>
    <w:p w14:paraId="4CF4F8A3" w14:textId="32725DD1" w:rsidR="00940285" w:rsidRPr="00E848E4" w:rsidRDefault="00940285" w:rsidP="00940285">
      <w:pPr>
        <w:spacing w:after="0"/>
        <w:jc w:val="both"/>
        <w:rPr>
          <w:rFonts w:ascii="Times New Roman" w:hAnsi="Times New Roman" w:cs="Times New Roman"/>
          <w:color w:val="000000" w:themeColor="text1"/>
          <w:sz w:val="24"/>
          <w:szCs w:val="24"/>
        </w:rPr>
      </w:pPr>
    </w:p>
    <w:p w14:paraId="5608D483" w14:textId="5EE71995" w:rsidR="00940285" w:rsidRPr="00E848E4" w:rsidRDefault="004B0FAD" w:rsidP="00940285">
      <w:pPr>
        <w:spacing w:after="0" w:line="240" w:lineRule="auto"/>
        <w:jc w:val="both"/>
        <w:rPr>
          <w:rFonts w:ascii="Times New Roman" w:hAnsi="Times New Roman" w:cs="Times New Roman"/>
          <w:color w:val="000000" w:themeColor="text1"/>
          <w:sz w:val="24"/>
          <w:szCs w:val="24"/>
        </w:rPr>
      </w:pPr>
      <w:r w:rsidRPr="004B0FAD">
        <w:rPr>
          <w:rFonts w:ascii="Arial" w:hAnsi="Arial" w:cs="Arial"/>
          <w:color w:val="FF6600"/>
          <w:sz w:val="24"/>
          <w:szCs w:val="24"/>
        </w:rPr>
        <w:t>[hist]</w:t>
      </w:r>
      <w:r w:rsidR="00940285" w:rsidRPr="00E848E4">
        <w:rPr>
          <w:rFonts w:ascii="Times New Roman" w:hAnsi="Times New Roman" w:cs="Times New Roman"/>
          <w:b/>
          <w:color w:val="000000" w:themeColor="text1"/>
          <w:sz w:val="24"/>
          <w:szCs w:val="24"/>
        </w:rPr>
        <w:t xml:space="preserve">Received: </w:t>
      </w:r>
      <w:r w:rsidRPr="004B0FAD">
        <w:rPr>
          <w:rFonts w:ascii="Arial" w:hAnsi="Arial" w:cs="Arial"/>
          <w:color w:val="008080"/>
          <w:sz w:val="24"/>
          <w:szCs w:val="24"/>
        </w:rPr>
        <w:t>[received dateiso="20220324"]</w:t>
      </w:r>
      <w:r w:rsidR="00940285" w:rsidRPr="00E848E4">
        <w:rPr>
          <w:rFonts w:ascii="Times New Roman" w:hAnsi="Times New Roman" w:cs="Times New Roman"/>
          <w:color w:val="000000" w:themeColor="text1"/>
          <w:sz w:val="24"/>
          <w:szCs w:val="24"/>
        </w:rPr>
        <w:t>24.03.2022</w:t>
      </w:r>
      <w:r w:rsidRPr="004B0FAD">
        <w:rPr>
          <w:rFonts w:ascii="Arial" w:hAnsi="Arial" w:cs="Arial"/>
          <w:color w:val="008080"/>
          <w:sz w:val="24"/>
          <w:szCs w:val="24"/>
        </w:rPr>
        <w:t>[/received]</w:t>
      </w:r>
      <w:r w:rsidR="00940285" w:rsidRPr="00E848E4">
        <w:rPr>
          <w:rFonts w:ascii="Times New Roman" w:hAnsi="Times New Roman" w:cs="Times New Roman"/>
          <w:color w:val="000000" w:themeColor="text1"/>
          <w:sz w:val="24"/>
          <w:szCs w:val="24"/>
        </w:rPr>
        <w:t xml:space="preserve">; </w:t>
      </w:r>
      <w:r w:rsidR="00940285" w:rsidRPr="00E848E4">
        <w:rPr>
          <w:rFonts w:ascii="Times New Roman" w:hAnsi="Times New Roman" w:cs="Times New Roman"/>
          <w:b/>
          <w:color w:val="000000" w:themeColor="text1"/>
          <w:sz w:val="24"/>
          <w:szCs w:val="24"/>
        </w:rPr>
        <w:t xml:space="preserve">Accepted: </w:t>
      </w:r>
      <w:r w:rsidRPr="004B0FAD">
        <w:rPr>
          <w:rFonts w:ascii="Arial" w:hAnsi="Arial" w:cs="Arial"/>
          <w:color w:val="339966"/>
          <w:sz w:val="24"/>
          <w:szCs w:val="24"/>
        </w:rPr>
        <w:t>[accepted dateiso="20220819"]</w:t>
      </w:r>
      <w:r w:rsidR="00940285" w:rsidRPr="00E848E4">
        <w:rPr>
          <w:rFonts w:ascii="Times New Roman" w:hAnsi="Times New Roman" w:cs="Times New Roman"/>
          <w:color w:val="000000" w:themeColor="text1"/>
          <w:sz w:val="24"/>
          <w:szCs w:val="24"/>
        </w:rPr>
        <w:t>19.08.2022</w:t>
      </w:r>
      <w:r w:rsidRPr="004B0FAD">
        <w:rPr>
          <w:rFonts w:ascii="Arial" w:hAnsi="Arial" w:cs="Arial"/>
          <w:color w:val="339966"/>
          <w:sz w:val="24"/>
          <w:szCs w:val="24"/>
        </w:rPr>
        <w:t>[/accepted]</w:t>
      </w:r>
      <w:r w:rsidR="00940285" w:rsidRPr="00E848E4">
        <w:rPr>
          <w:rFonts w:ascii="Times New Roman" w:hAnsi="Times New Roman" w:cs="Times New Roman"/>
          <w:color w:val="000000" w:themeColor="text1"/>
          <w:sz w:val="24"/>
          <w:szCs w:val="24"/>
        </w:rPr>
        <w:t xml:space="preserve">; </w:t>
      </w:r>
      <w:r w:rsidR="00940285" w:rsidRPr="00E848E4">
        <w:rPr>
          <w:rFonts w:ascii="Times New Roman" w:hAnsi="Times New Roman" w:cs="Times New Roman"/>
          <w:b/>
          <w:color w:val="000000" w:themeColor="text1"/>
          <w:sz w:val="24"/>
          <w:szCs w:val="24"/>
        </w:rPr>
        <w:t>Published:</w:t>
      </w:r>
      <w:r w:rsidR="00940285" w:rsidRPr="00E848E4">
        <w:rPr>
          <w:rFonts w:ascii="Times New Roman" w:hAnsi="Times New Roman" w:cs="Times New Roman"/>
          <w:color w:val="000000" w:themeColor="text1"/>
          <w:sz w:val="24"/>
          <w:szCs w:val="24"/>
        </w:rPr>
        <w:t xml:space="preserve"> 30.08.2022</w:t>
      </w:r>
      <w:r w:rsidRPr="004B0FAD">
        <w:rPr>
          <w:rFonts w:ascii="Arial" w:hAnsi="Arial" w:cs="Arial"/>
          <w:color w:val="FF6600"/>
          <w:sz w:val="24"/>
          <w:szCs w:val="24"/>
        </w:rPr>
        <w:t>[/hist]</w:t>
      </w:r>
    </w:p>
    <w:p w14:paraId="6885F3B7" w14:textId="3B0725A7" w:rsidR="00940285" w:rsidRPr="00E848E4" w:rsidRDefault="00940285" w:rsidP="00940285">
      <w:pPr>
        <w:spacing w:after="0"/>
        <w:jc w:val="both"/>
        <w:rPr>
          <w:rFonts w:ascii="Times New Roman" w:hAnsi="Times New Roman" w:cs="Times New Roman"/>
          <w:color w:val="000000" w:themeColor="text1"/>
          <w:sz w:val="24"/>
          <w:szCs w:val="24"/>
        </w:rPr>
      </w:pPr>
    </w:p>
    <w:p w14:paraId="59F39568" w14:textId="77777777" w:rsidR="00940285" w:rsidRPr="00E848E4" w:rsidRDefault="00940285" w:rsidP="00940285">
      <w:pPr>
        <w:spacing w:after="0"/>
        <w:jc w:val="both"/>
        <w:rPr>
          <w:rFonts w:ascii="Times New Roman" w:hAnsi="Times New Roman" w:cs="Times New Roman"/>
          <w:color w:val="000000" w:themeColor="text1"/>
          <w:sz w:val="24"/>
          <w:szCs w:val="24"/>
        </w:rPr>
      </w:pPr>
    </w:p>
    <w:p w14:paraId="07725826" w14:textId="6F003A0C" w:rsidR="00080F7B" w:rsidRPr="00E848E4" w:rsidRDefault="00D0303C" w:rsidP="00940285">
      <w:pPr>
        <w:pStyle w:val="Prrafodelista"/>
        <w:numPr>
          <w:ilvl w:val="0"/>
          <w:numId w:val="5"/>
        </w:numPr>
        <w:spacing w:after="0"/>
        <w:ind w:left="598"/>
        <w:jc w:val="center"/>
        <w:rPr>
          <w:rFonts w:ascii="Times New Roman" w:hAnsi="Times New Roman" w:cs="Times New Roman"/>
          <w:b/>
          <w:color w:val="000000" w:themeColor="text1"/>
          <w:sz w:val="32"/>
          <w:szCs w:val="24"/>
        </w:rPr>
      </w:pPr>
      <w:r w:rsidRPr="00D0303C">
        <w:rPr>
          <w:rFonts w:ascii="Arial" w:hAnsi="Arial" w:cs="Arial"/>
          <w:color w:val="008000"/>
          <w:sz w:val="32"/>
          <w:szCs w:val="24"/>
        </w:rPr>
        <w:t>[xmlbody][sec sec-type="intro"][sectitle]</w:t>
      </w:r>
      <w:r w:rsidR="007D415B" w:rsidRPr="00E848E4">
        <w:rPr>
          <w:rFonts w:ascii="Times New Roman" w:hAnsi="Times New Roman" w:cs="Times New Roman"/>
          <w:b/>
          <w:color w:val="000000" w:themeColor="text1"/>
          <w:sz w:val="32"/>
          <w:szCs w:val="24"/>
        </w:rPr>
        <w:t>Introduction</w:t>
      </w:r>
      <w:r w:rsidRPr="00D0303C">
        <w:rPr>
          <w:rFonts w:ascii="Arial" w:hAnsi="Arial" w:cs="Arial"/>
          <w:color w:val="008000"/>
          <w:sz w:val="32"/>
          <w:szCs w:val="24"/>
        </w:rPr>
        <w:t>[/sectitle]</w:t>
      </w:r>
    </w:p>
    <w:p w14:paraId="48AC58DC" w14:textId="4F73A739" w:rsidR="002A3DF4" w:rsidRPr="00E848E4" w:rsidRDefault="002A3DF4" w:rsidP="00940285">
      <w:pPr>
        <w:spacing w:after="0"/>
        <w:jc w:val="both"/>
        <w:rPr>
          <w:rFonts w:ascii="Times New Roman" w:hAnsi="Times New Roman" w:cs="Times New Roman"/>
          <w:color w:val="000000" w:themeColor="text1"/>
          <w:sz w:val="24"/>
          <w:szCs w:val="24"/>
        </w:rPr>
      </w:pPr>
    </w:p>
    <w:p w14:paraId="77C5DF08" w14:textId="256376A6" w:rsidR="00342E59"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lastRenderedPageBreak/>
        <w:t>[p]</w:t>
      </w:r>
      <w:r w:rsidR="00342E59" w:rsidRPr="00E848E4">
        <w:rPr>
          <w:rFonts w:ascii="Times New Roman" w:hAnsi="Times New Roman" w:cs="Times New Roman"/>
          <w:color w:val="000000" w:themeColor="text1"/>
          <w:sz w:val="24"/>
          <w:szCs w:val="24"/>
        </w:rPr>
        <w:t xml:space="preserve">The banana (Musa x paradisiaca) is one of the agricultural commodities with the highest production. This product trades worldwide, with rising productivity from 69 million tons in 2002 to 116 million tons in 2019, whose main producers are Brazil, the Philippines, India, China, and Africa. It is a fruit sought after for its flavor and nutritional value, creating new markets in the European Union and the Russian Federation. The cultivation areas expand with the necessary inputs for this activity, such as fertilizers and pesticides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{"citationItems":[{"id":"ITEM-1","itemData":{"URL":"http://www.fao.org/3/ca6911en/CA6911EN_TR4SP.pd","abstract":"Panorama general de febrero de 2020 En este panorama general se describe la situación del mercado en 2019 y se destacan las proyecciones a mediano plazo de los mercados mundiales del banano para el período 2020-2029. Se examina la evolución de la producción, el consumo y el comercio del banano. 1 El panorama general incluye un examen introductorio de las principales características y oportunidades, así como de los importantes riesgos e incertidumbres que pueden configurar los mercados mundiales del banano durante el período abarcado por las proyecciones. Estas se prepararon en enero de 2020, antes del brote de la pandemia de la enfermedad por coronavirus (COVID-19), y por tanto no tienen en cuenta los múltiples efectos potenciales de las medidas de mitigación de la enfermedad en la producción y el comercio. Aunque las perturbaciones de la mano de obra y el transporte amenazan con afectar a la oferta mundial a corto plazo, las perspectivas a mediano plazo dependen de la trayectoria de recuperación de la economía mundial. La FAO sigue vigilando la situación actual del mercado y los efectos adversos de la COVID-19 en los mercados mundiales del banano. Próximamente se hará una evaluación detallada tanto de la evolución actual como de las perspectivas.","accessed":{"date-parts":[["2022","3","23"]]},"author":[{"dropping-particle":"","family":"FAO","given":"","non-dropping-particle":"","parse-names":false,"suffix":""}],"container-title":"2000","id":"ITEM-1","issued":{"date-parts":[["2000"]]},"page":"1-4","title":"Análisis del mercado del banano","type":"webpage"},"uris":["http://www.mendeley.com/documents/?uuid=7509d2eb-2de5-4dce-9308-5301a05897c1"]}],"mendeley":{"formattedCitation":"(FAO, 2000)","plainTextFormattedCitation":"(FAO, 2000)","previouslyFormattedCitation":"[1]"},"properties":{"noteIndex":0},"schema":"https://github.com/citation-style-language/schema/raw/master/csl-citation.json"}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(FAO, 2000)</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to meet the domestic and international consumptions. This agricultural process also results in a large amount of crop waste that affects soils because of the decomposition of organic matter with a high content of nutrients such as nitrogen, phosphorus, and potassium, which are present in fertilizers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10.1787/9789264046788-en","ISBN":"9789264045897","author":[{"dropping-particle":"","family":"OECD","given":"","non-dropping-particle":"","parse-names":false,"suffix":""}],"id":"ITEM-1","issued":{"date-parts":[["2008","6","16"]]},"publisher":"OECD","title":"Environmental Performance of Agriculture at a Glance","type":"book"},"uris":["http://www.mendeley.com/documents/?uuid=92028224-0e2c-4fac-93f0-98c29efe60ca"]}],"mendeley":{"formattedCitation":"(OECD, 2008)","plainTextFormattedCitation":"(OECD, 2008)","previouslyFormattedCitation":"[2]"},"properties":{"noteIndex":0},"schema":"https://github.com/citation-style-language/schema/raw/master/csl-citation.json"}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(OECD, 2008)</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It also encourages eutrophication through leachates that are carried by surface and subway runoff, contaminating bodies of water such as lakes, lagoons, rivers, and reservoirs, among others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URL":"https://www.fao.org/documents/card/es/c/86e794af-3bcb-5e9f-a7ab-60157310ebfe/","author":[{"dropping-particle":"","family":"FAO","given":"","non-dropping-particle":"","parse-names":false,"suffix":""}],"id":"ITEM-1","issued":{"date-parts":[["2002"]]},"page":"75-81","title":"Perspectivas para el medio ambiente Agricultura y medio ambiente","type":"webpage"},"uris":["http://www.mendeley.com/documents/?uuid=3ac4c714-5705-449a-a00e-3751555f6673"]}],"mendeley":{"formattedCitation":"(FAO, 2002)","plainTextFormattedCitation":"(FAO, 2002)","previouslyFormattedCitation":"[3]"},"properties":{"noteIndex":0},"schema":"https://github.com/citation-style-language/schema/raw/master/csl-citation.json"}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(FAO, 2002)</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3B821262" w14:textId="77777777" w:rsidR="00D70CDC" w:rsidRPr="00E848E4" w:rsidRDefault="00D70CDC" w:rsidP="00940285">
      <w:pPr>
        <w:spacing w:after="0"/>
        <w:ind w:firstLine="238"/>
        <w:jc w:val="both"/>
        <w:rPr>
          <w:rFonts w:ascii="Times New Roman" w:hAnsi="Times New Roman" w:cs="Times New Roman"/>
          <w:color w:val="000000" w:themeColor="text1"/>
          <w:sz w:val="24"/>
          <w:szCs w:val="24"/>
        </w:rPr>
      </w:pPr>
    </w:p>
    <w:p w14:paraId="7D0A30DC" w14:textId="616839D7" w:rsidR="00342E59"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342E59" w:rsidRPr="00E848E4">
        <w:rPr>
          <w:rFonts w:ascii="Times New Roman" w:hAnsi="Times New Roman" w:cs="Times New Roman"/>
          <w:color w:val="000000" w:themeColor="text1"/>
          <w:sz w:val="24"/>
          <w:szCs w:val="24"/>
        </w:rPr>
        <w:t xml:space="preserve">The peanut (Arachis hypogaea L.) is a leguminous plant with a semi-hard shell, rich in oil and proteins, original from Brazil. Its production is concentrated in developing countries, with 95% of world production. Asia accounts for 70%, where China and India produce two-thirds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{"citationItems":[{"id":"ITEM-1","itemData":{"URL":"http://www.fao.org/publications/card/en/c/30524096-c4bf-44d5-9895-5e76bebe8468/","author":[{"dropping-particle":"","family":"Nautiyal P.C.","given":"Mejia D.","non-dropping-particle":"","parse-names":false,"suffix":""}],"id":"ITEM-1","issued":{"date-parts":[["2002"]]},"title":"Groundnut post-harvest operations","type":"webpage"},"uris":["http://www.mendeley.com/documents/?uuid=09abdaff-7947-4ff5-ad1a-bf4b7a8d7e55"]}],"mendeley":{"formattedCitation":"(Nautiyal P.C., 2002)","plainTextFormattedCitation":"(Nautiyal P.C., 2002)","previouslyFormattedCitation":"[4]"},"properties":{"noteIndex":0},"schema":"https://github.com/citation-style-language/schema/raw/master/csl-citation.json"}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w:t>
      </w:r>
      <w:r w:rsidRPr="00D0303C">
        <w:rPr>
          <w:rFonts w:ascii="Arial" w:hAnsi="Arial" w:cs="Arial"/>
          <w:color w:val="0000FF"/>
          <w:sz w:val="24"/>
          <w:szCs w:val="24"/>
        </w:rPr>
        <w:t>[xref  ref-type="bibr" rid="r21"]</w:t>
      </w:r>
      <w:hyperlink r:id="rId8" w:history="1">
        <w:r w:rsidR="00342E59" w:rsidRPr="00D0303C">
          <w:rPr>
            <w:rStyle w:val="Hipervnculo"/>
            <w:rFonts w:ascii="Times New Roman" w:hAnsi="Times New Roman" w:cs="Times New Roman"/>
            <w:sz w:val="24"/>
            <w:szCs w:val="24"/>
          </w:rPr>
          <w:t>Nautiyal P.C., 2002</w:t>
        </w:r>
      </w:hyperlink>
      <w:r w:rsidRPr="00D0303C">
        <w:rPr>
          <w:rFonts w:ascii="Arial" w:hAnsi="Arial" w:cs="Arial"/>
          <w:color w:val="0000FF"/>
          <w:sz w:val="24"/>
          <w:szCs w:val="24"/>
        </w:rPr>
        <w:t>[/xref]</w:t>
      </w:r>
      <w:r w:rsidR="00342E59" w:rsidRPr="00E848E4">
        <w:rPr>
          <w:rFonts w:ascii="Times New Roman" w:hAnsi="Times New Roman" w:cs="Times New Roman"/>
          <w:color w:val="000000" w:themeColor="text1"/>
          <w:sz w:val="24"/>
          <w:szCs w:val="24"/>
        </w:rPr>
        <w:t>)</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leading a world production of peanuts about 46,058 million tons. China is the world principal producer with 38%, followed by India 14%, Nigeria 8%, and the United States 5%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URL":"https://ipad.fas.usda.gov/cropexplorer/cropview/commodityView.aspx?startrow=1&amp;cropid=2221000&amp;sel_year=2019&amp;rankby=Production","author":[{"dropping-particle":"","family":"USDA","given":"","non-dropping-particle":"","parse-names":false,"suffix":""}],"id":"ITEM-1","issued":{"date-parts":[["2019"]]},"title":"Peanut Explorer","type":"webpage"},"uris":["http://www.mendeley.com/documents/?uuid=f92f20b9-1023-49e8-bdb9-3387a3303118"]}],"mendeley":{"formattedCitation":"(USDA, 2019)","plainTextFormattedCitation":"(USDA, 2019)","previouslyFormattedCitation":"[5]"},"properties":{"noteIndex":0},"schema":"https://github.com/citation-style-language/schema/raw/master/csl-citation.json"}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(USDA, 2019)</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Studies estimate that there are 200 to 300 grams of Shell per kg of peanuts. It is worth mentioning that the worldwide shell waste production is nearly 10.7 to 14 million tons between 2017 and 2018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{"citationItems":[{"id":"ITEM-1","itemData":{"DOI":"10.1016/J.CEJ.2019.123949","ISSN":"1385-8947","abstract":"Peanut shells (i.e., an abundant industrial by-product) were subjected to an innovative hydrothermal pretreatment approach using high-pressure CO2 to enhance their enzymatic hydrolysis conversion into glucose. This pretreatment led to a reduction in hemicellulose content in the pretreated peanut shells from 12.4% to as low as 1.8%, which facilitated subsequent conversion into glucose by enzymatic hydrolysis. This pretreatment approach was assessed within a 170–200 °C temperature range and a 20–60 bar CO2 pressure range, after which the results of these conditions were compared to those of conventional hot water pretreatment. Treatment at 190 °C and a 60-bar CO2 pressure was determined to be optimal, resulting in the highest glucose yield (80.7%) from subsequent enzymatic hydrolysis. Acidic conditions resulting from CO2-derived carbonic acid significantly reduced the hemicellulose content of the peanut shells and weakened the interaction between cellulose, hemicellulose, and lignin, improving enzyme accessibility to the cellulose. Furthermore, high-pressure CO2 increased the pore size and porosity of the resulting pretreated peanut shells, improving their enzyme adsorption capacities, as confirmed by cellulase adsorption and mercury intrusion porosimetry tests. The dual effect from high-pressure CO2 led to significant hemicellulose reduction and improved adsorption of enzymes on the cellulose, which in turn increased glucose yield from the subsequent enzymatic hydrolysis of pretreated peanut shells. Alcoholic fermentation of the hydrolyzed glucose resulted in a 12.4% increase in bio-ethanol production compared to a glucose control, thus highlighting the potential of pre-treated peanut shells as a glucose precursor used in biofuel industry.","author":[{"dropping-particle":"","family":"Ge","given":"Shengbo","non-dropping-particle":"","parse-names":false,"suffix":""},{"dropping-particle":"","family":"Wu","given":"Yingji","non-dropping-particle":"","parse-names":false,"suffix":""},{"dropping-particle":"","family":"Peng","given":"Wanxi","non-dropping-particle":"","parse-names":false,"suffix":""},{"dropping-particle":"","family":"Xia","given":"Changlei","non-dropping-particle":"","parse-names":false,"suffix":""},{"dropping-particle":"","family":"Mei","given":"Changtong","non-dropping-particle":"","parse-names":false,"suffix":""},{"dropping-particle":"","family":"Cai","given":"Liping","non-dropping-particle":"","parse-names":false,"suffix":""},{"dropping-particle":"","family":"Shi","given":"Sheldon Q.","non-dropping-particle":"","parse-names":false,"suffix":""},{"dropping-particle":"","family":"Sonne","given":"Christian","non-dropping-particle":"","parse-names":false,"suffix":""},{"dropping-particle":"","family":"Lam","given":"Su Shiung","non-dropping-particle":"","parse-names":false,"suffix":""},{"dropping-particle":"","family":"Tsang","given":"Yiu Fai","non-dropping-particle":"","parse-names":false,"suffix":""}],"container-title":"Chemical Engineering Journal","id":"ITEM-1","issued":{"date-parts":[["2020","4","1"]]},"page":"123949","publisher":"Elsevier","title":"High-pressure CO2 hydrothermal pretreatment of peanut shells for enzymatic hydrolysis conversion into glucose","type":"article-journal","volume":"385"},"uris":["http://www.mendeley.com/documents/?uuid=6e0c5e19-55e8-45ea-8315-3155c11e89b5"]}],"mendeley":{"formattedCitation":"(Ge et al., 2020)","plainTextFormattedCitation":"(Ge et al., 2020)","previouslyFormattedCitation":"[6]"},"properties":{"noteIndex":0},"schema":"https://github.com/citation-style-language/schema/raw/master/csl-citation.json"}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w:t>
      </w:r>
      <w:r w:rsidRPr="00D0303C">
        <w:rPr>
          <w:rFonts w:ascii="Arial" w:hAnsi="Arial" w:cs="Arial"/>
          <w:color w:val="0000FF"/>
          <w:sz w:val="24"/>
          <w:szCs w:val="24"/>
        </w:rPr>
        <w:t>[xref  ref-type="bibr" rid="r12"]</w:t>
      </w:r>
      <w:hyperlink r:id="rId9" w:history="1">
        <w:r w:rsidR="00342E59" w:rsidRPr="00D0303C">
          <w:rPr>
            <w:rStyle w:val="Hipervnculo"/>
            <w:rFonts w:ascii="Times New Roman" w:hAnsi="Times New Roman" w:cs="Times New Roman"/>
            <w:sz w:val="24"/>
            <w:szCs w:val="24"/>
          </w:rPr>
          <w:t>Ge et al., 2020</w:t>
        </w:r>
      </w:hyperlink>
      <w:r w:rsidRPr="00D0303C">
        <w:rPr>
          <w:rFonts w:ascii="Arial" w:hAnsi="Arial" w:cs="Arial"/>
          <w:color w:val="0000FF"/>
          <w:sz w:val="24"/>
          <w:szCs w:val="24"/>
        </w:rPr>
        <w:t>[/xref]</w:t>
      </w:r>
      <w:r w:rsidR="00342E59" w:rsidRPr="00E848E4">
        <w:rPr>
          <w:rFonts w:ascii="Times New Roman" w:hAnsi="Times New Roman" w:cs="Times New Roman"/>
          <w:color w:val="000000" w:themeColor="text1"/>
          <w:sz w:val="24"/>
          <w:szCs w:val="24"/>
        </w:rPr>
        <w:t>)</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These harvests increase as the industry diversifies the product presentation in several foodstuffs such as confectionery. It also contributes to the awareness of good nutrition provided by the seed and its oil with a high protein content and energy value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{"citationItems":[{"id":"ITEM-1","itemData":{"URL":"http://www.fao.org/publications/card/en/c/30524096-c4bf-44d5-9895-5e76bebe8468/","author":[{"dropping-particle":"","family":"Nautiyal P.C.","given":"Mejia D.","non-dropping-particle":"","parse-names":false,"suffix":""}],"id":"ITEM-1","issued":{"date-parts":[["2002"]]},"title":"Groundnut post-harvest operations","type":"webpage"},"uris":["http://www.mendeley.com/documents/?uuid=09abdaff-7947-4ff5-ad1a-bf4b7a8d7e55"]}],"mendeley":{"formattedCitation":"(Nautiyal P.C., 2002)","plainTextFormattedCitation":"(Nautiyal P.C., 2002)","previouslyFormattedCitation":"[4]"},"properties":{"noteIndex":0},"schema":"https://github.com/citation-style-language/schema/raw/master/csl-citation.json"}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(Nautiyal P.C., 2002)</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The elimination of these residues is through open burning, causing environmental deterioration, which affects the soil where they carry out the incineration, the air by the emanation of CO2, NOX, leading to respiratory problems in people living in surrounding areas by the inhalation of ashes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URL":"https://www.fao.org/documents/card/es/c/86e794af-3bcb-5e9f-a7ab-60157310ebfe/","author":[{"dropping-particle":"","family":"FAO","given":"","non-dropping-particle":"","parse-names":false,"suffix":""}],"id":"ITEM-1","issued":{"date-parts":[["2002"]]},"page":"75-81","title":"Perspectivas para el medio ambiente Agricultura y medio ambiente","type":"webpage"},"uris":["http://www.mendeley.com/documents/?uuid=3ac4c714-5705-449a-a00e-3751555f6673"]}],"mendeley":{"formattedCitation":"(FAO, 2002)","plainTextFormattedCitation":"(FAO, 2002)","previouslyFormattedCitation":"[3]"},"properties":{"noteIndex":0},"schema":"https://github.com/citation-style-language/schema/raw/master/csl-citation.json"}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(FAO, 2002)</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70CF834C" w14:textId="77777777" w:rsidR="00D70CDC" w:rsidRPr="00E848E4" w:rsidRDefault="00D70CDC" w:rsidP="00940285">
      <w:pPr>
        <w:spacing w:after="0"/>
        <w:ind w:firstLine="238"/>
        <w:jc w:val="both"/>
        <w:rPr>
          <w:rFonts w:ascii="Times New Roman" w:hAnsi="Times New Roman" w:cs="Times New Roman"/>
          <w:color w:val="000000" w:themeColor="text1"/>
          <w:sz w:val="24"/>
          <w:szCs w:val="24"/>
        </w:rPr>
      </w:pPr>
    </w:p>
    <w:p w14:paraId="0B016AFA" w14:textId="21DFE27B" w:rsidR="00342E59"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342E59" w:rsidRPr="00E848E4">
        <w:rPr>
          <w:rFonts w:ascii="Times New Roman" w:hAnsi="Times New Roman" w:cs="Times New Roman"/>
          <w:color w:val="000000" w:themeColor="text1"/>
          <w:sz w:val="24"/>
          <w:szCs w:val="24"/>
        </w:rPr>
        <w:t xml:space="preserve">Agriculture is an example of anthropization, it occupies large wildland to produce crops that meet specific needs, regardless of the endemic species presence. This activity, combined with other livestock activities, implies an impact on the environment combined with livestock occupation, which contaminates water bodies due to fertilizers and pesticides with high chemical content, contributing to greenhouse gases such as methane and nitrous oxide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URL":"https://www.fao.org/documents/card/es/c/86e794af-3bcb-5e9f-a7ab-60157310ebfe/","author":[{"dropping-particle":"","family":"FAO","given":"","non-dropping-particle":"","parse-names":false,"suffix":""}],"id":"ITEM-1","issued":{"date-parts":[["2002"]]},"page":"75-81","title":"Perspectivas para el medio ambiente Agricultura y medio ambiente","type":"webpage"},"uris":["http://www.mendeley.com/documents/?uuid=3ac4c714-5705-449a-a00e-3751555f6673"]}],"mendeley":{"formattedCitation":"(FAO, 2002)","plainTextFormattedCitation":"(FAO, 2002)","previouslyFormattedCitation":"[3]"},"properties":{"noteIndex":0},"schema":"https://github.com/citation-style-language/schema/raw/master/csl-citation.json"}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(FAO, 2002)</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The open burning of agricultural waste is a custom still practiced worldwide. This kind of waste elimination is a quick and cheap way to eliminate, clean, and clear cultivated areas. Researchers estimate that the burning of biomass from agricultural residues, including husks, wood, leaves, and trees, contribute to 40% of carbon dioxide (CO2), 32% of carbon monoxide (CO), 20% of suspended particulate matter (PM), and 50% of polycyclic aromatic hydrocarbons (PAHs) emitted around the world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{"citationItems":[{"id":"ITEM-1","itemData":{"URL":"http://www.cec.org/files/documents/publications/11405-la-quema-de-residuos-agr-colas-es-una-fuente-de-dioxinas-es.pdf","author":[{"dropping-particle":"","family":"Comisión para la Cooperación Ambiental, Montreal","given":"Canadá","non-dropping-particle":"","parse-names":false,"suffix":""}],"id":"ITEM-1","issued":{"date-parts":[["2014"]]},"title":"La quema de residuos agricolas:fuentes de dioxinas","type":"webpage"},"uris":["http://www.mendeley.com/documents/?uuid=033fe685-a271-4388-aee4-9b623b6be91f"]}],"mendeley":{"formattedCitation":"(Comisión para la Cooperación Ambiental, Montreal, 2014)","plainTextFormattedCitation":"(Comisión para la Cooperación Ambiental, Montreal, 2014)","previouslyFormattedCitation":"[7]"},"properties":{"noteIndex":0},"schema":"https://github.com/citation-style-language/schema/raw/master/csl-citation.json"}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 xml:space="preserve">(Comisión para la Cooperación Ambiental, </w:t>
      </w:r>
      <w:r w:rsidRPr="00D0303C">
        <w:rPr>
          <w:rFonts w:ascii="Arial" w:hAnsi="Arial" w:cs="Arial"/>
          <w:color w:val="0000FF"/>
          <w:sz w:val="24"/>
          <w:szCs w:val="24"/>
        </w:rPr>
        <w:t>[xref  ref-type="bibr" rid="r6"]</w:t>
      </w:r>
      <w:hyperlink r:id="rId10" w:history="1">
        <w:r w:rsidR="00342E59" w:rsidRPr="00D0303C">
          <w:rPr>
            <w:rStyle w:val="Hipervnculo"/>
            <w:rFonts w:ascii="Times New Roman" w:hAnsi="Times New Roman" w:cs="Times New Roman"/>
            <w:sz w:val="24"/>
            <w:szCs w:val="24"/>
          </w:rPr>
          <w:t>Montreal, 2014</w:t>
        </w:r>
      </w:hyperlink>
      <w:r w:rsidRPr="00D0303C">
        <w:rPr>
          <w:rFonts w:ascii="Arial" w:hAnsi="Arial" w:cs="Arial"/>
          <w:color w:val="0000FF"/>
          <w:sz w:val="24"/>
          <w:szCs w:val="24"/>
        </w:rPr>
        <w:t>[/xref]</w:t>
      </w:r>
      <w:r w:rsidR="00342E59" w:rsidRPr="00E848E4">
        <w:rPr>
          <w:rFonts w:ascii="Times New Roman" w:hAnsi="Times New Roman" w:cs="Times New Roman"/>
          <w:color w:val="000000" w:themeColor="text1"/>
          <w:sz w:val="24"/>
          <w:szCs w:val="24"/>
        </w:rPr>
        <w:t>)</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It is also a source of dioxin, conditioned by the combustion type, the presence of chlorine, and the content of pesticides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{"citationItems":[{"id":"ITEM-1","itemData":{"URL":"http://www.cec.org/files/documents/publications/11405-la-quema-de-residuos-agr-colas-es-una-fuente-de-dioxinas-es.pdf","author":[{"dropping-particle":"","family":"Comisión para la Cooperación Ambiental, Montreal","given":"Canadá","non-dropping-particle":"","parse-names":false,"suffix":""}],"id":"ITEM-1","issued":{"date-parts":[["2014"]]},"title":"La quema de residuos agricolas:fuentes de dioxinas","type":"webpage"},"uris":["http://www.mendeley.com/documents/?uuid=033fe685-a271-4388-aee4-9b623b6be91f"]}],"mendeley":{"formattedCitation":"(Comisión para la Cooperación Ambiental, Montreal, 2014)","plainTextFormattedCitation":"(Comisión para la Cooperación Ambiental, Montreal, 2014)","previouslyFormattedCitation":"[7]"},"properties":{"noteIndex":0},"schema":"https://github.com/citation-style-language/schema/raw/master/csl-citation.json"}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(Comisión para la Cooperación Ambiental, Montreal, 2014)</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Considering this, in the next 30 years, the environmental problems caused by agriculture will continue to grow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URL":"https://www.fao.org/documents/card/es/c/86e794af-3bcb-5e9f-a7ab-60157310ebfe/","author":[{"dropping-particle":"","family":"FAO","given":"","non-dropping-particle":"","parse-names":false,"suffix":""}],"id":"ITEM-1","issued":{"date-parts":[["2002"]]},"page":"75-81","title":"Perspectivas para el medio ambiente Agricultura y medio ambiente","type":"webpage"},"uris":["http://www.mendeley.com/documents/?uuid=3ac4c714-5705-449a-a00e-3751555f6673"]}],"mendeley":{"formattedCitation":"(FAO, 2002)","plainTextFormattedCitation":"(FAO, 2002)","previouslyFormattedCitation":"[3]"},"properties":{"noteIndex":0},"schema":"https://github.com/citation-style-language/schema/raw/master/csl-citation.json"}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(FAO, 2002)</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23C9D6F7" w14:textId="77777777" w:rsidR="00D70CDC" w:rsidRPr="00E848E4" w:rsidRDefault="00D70CDC" w:rsidP="00940285">
      <w:pPr>
        <w:spacing w:after="0"/>
        <w:ind w:firstLine="238"/>
        <w:jc w:val="both"/>
        <w:rPr>
          <w:rFonts w:ascii="Times New Roman" w:hAnsi="Times New Roman" w:cs="Times New Roman"/>
          <w:color w:val="000000" w:themeColor="text1"/>
          <w:sz w:val="24"/>
          <w:szCs w:val="24"/>
        </w:rPr>
      </w:pPr>
    </w:p>
    <w:p w14:paraId="5071A075" w14:textId="17E521FB" w:rsidR="00342E59"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342E59" w:rsidRPr="00E848E4">
        <w:rPr>
          <w:rFonts w:ascii="Times New Roman" w:hAnsi="Times New Roman" w:cs="Times New Roman"/>
          <w:color w:val="000000" w:themeColor="text1"/>
          <w:sz w:val="24"/>
          <w:szCs w:val="24"/>
        </w:rPr>
        <w:t xml:space="preserve">Thus, world leaders have taken different actions through consensus achieved in several summits established by the United Nations (UN), based on the environmental deterioration the planet has suffered. The first one took place in Stockholm in 1972, named Human Environment. It was followed by the </w:t>
      </w:r>
      <w:r w:rsidR="00342E59" w:rsidRPr="00E848E4">
        <w:rPr>
          <w:rFonts w:ascii="Times New Roman" w:hAnsi="Times New Roman" w:cs="Times New Roman"/>
          <w:color w:val="000000" w:themeColor="text1"/>
          <w:sz w:val="24"/>
          <w:szCs w:val="24"/>
        </w:rPr>
        <w:lastRenderedPageBreak/>
        <w:t xml:space="preserve">Environment and Sustainable Development, celebrated in Rio de Janeiro in 1992. Later, Johannesburg was the headquarter by 2002, with the World Summit on Sustainable Development. Then, the Conference on Sustainable Development took place in Rio de Janeiro in 2012 (Rio+20) and finally, in September 2015, the General Assembly of the United Nations in New York embraced the 2030 Agenda with 17 Sustainable Development Goals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URL":"https://research.un.org/es/docs/environment/conferences","author":[{"dropping-particle":"","family":"ONU","given":"","non-dropping-particle":"","parse-names":false,"suffix":""}],"id":"ITEM-1","issued":{"date-parts":[["2021"]]},"title":"Documentación de la ONU : Medio ambiente","type":"webpage"},"uris":["http://www.mendeley.com/documents/?uuid=df59f6fd-b26a-4d04-92c3-ea10a29e08e0"]}],"mendeley":{"formattedCitation":"(ONU, 2021)","plainTextFormattedCitation":"(ONU, 2021)","previouslyFormattedCitation":"[8]"},"properties":{"noteIndex":0},"schema":"https://github.com/citation-style-language/schema/raw/master/csl-citation.json"}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(ONU, 2021)</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7E8446F8" w14:textId="77777777" w:rsidR="006962F7" w:rsidRPr="00E848E4" w:rsidRDefault="006962F7" w:rsidP="00940285">
      <w:pPr>
        <w:spacing w:after="0"/>
        <w:ind w:firstLine="238"/>
        <w:jc w:val="both"/>
        <w:rPr>
          <w:rFonts w:ascii="Times New Roman" w:hAnsi="Times New Roman" w:cs="Times New Roman"/>
          <w:color w:val="000000" w:themeColor="text1"/>
          <w:sz w:val="24"/>
          <w:szCs w:val="24"/>
        </w:rPr>
      </w:pPr>
    </w:p>
    <w:p w14:paraId="322585B7" w14:textId="7F18637F" w:rsidR="00342E59"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342E59" w:rsidRPr="00E848E4">
        <w:rPr>
          <w:rFonts w:ascii="Times New Roman" w:hAnsi="Times New Roman" w:cs="Times New Roman"/>
          <w:color w:val="000000" w:themeColor="text1"/>
          <w:sz w:val="24"/>
          <w:szCs w:val="24"/>
        </w:rPr>
        <w:t xml:space="preserve">Sustainable development encourages the search for economic, social, and environmental balance, satisfying present needs without compromising the resources of future generations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URL":"https://www.un.org/sustainabledevelopment/es/development-agenda/","author":[{"dropping-particle":"","family":"ONU","given":"","non-dropping-particle":"","parse-names":false,"suffix":""}],"id":"ITEM-1","issued":{"date-parts":[["2020"]]},"title":"La Agenda para el Desarrollo Sostenible","type":"webpage"},"uris":["http://www.mendeley.com/documents/?uuid=d20f2ff9-d98e-4ece-979f-2fd5a2fff076"]}],"mendeley":{"formattedCitation":"(ONU, 2020)","plainTextFormattedCitation":"(ONU, 2020)","previouslyFormattedCitation":"[9]"},"properties":{"noteIndex":0},"schema":"https://github.com/citation-style-language/schema/raw/master/csl-citation.json"}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(ONU, 2020)</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One of the ways to contribute to the sustainable development of nations, especially those that rely heavily on the primary economy, is through the use of agricultural wastes by a recycling process, to convert them into a source of raw material for the production of construction materials that satisfy quality parameters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{"citationItems":[{"id":"ITEM-1","itemData":{"DOI":"10.1016/J.CONBUILDMAT.2012.02.043","ISSN":"0950-0618","abstract":"A lightweight concrete using granulated corn cob (without corn) as an aggregate is proposed in this research work. Taking into account that corn cob, after extracting the corn, is generally considered an agricultural waste, an interesting economic and sustainable benefit may result by using it as a building material. Therefore, it can be an alternative sustainable lightweight aggregate solution in comparison to the most currently applied ones such as expanded clay, particles of cork, particles of expanded polystyrene (EPS), among others. The density, the compressive strength and the thermal insulation properties of a corn cob concrete were experimentally quantified. An expanded clay concrete was also studied as reference. The main results obtained are presented and discussed showing that the proposed corn cob concrete may have the adequate material properties required for a lightweight concrete for non-structural application purposes. © 2012 Elsevier Ltd. All rights reserved.","author":[{"dropping-particle":"","family":"Pinto","given":"Jorge","non-dropping-particle":"","parse-names":false,"suffix":""},{"dropping-particle":"","family":"Vieira","given":"Barbosa","non-dropping-particle":"","parse-names":false,"suffix":""},{"dropping-particle":"","family":"Pereira","given":"Hélder","non-dropping-particle":"","parse-names":false,"suffix":""},{"dropping-particle":"","family":"Jacinto","given":"Carlos","non-dropping-particle":"","parse-names":false,"suffix":""},{"dropping-particle":"","family":"Vilela","given":"Paulo","non-dropping-particle":"","parse-names":false,"suffix":""},{"dropping-particle":"","family":"Paiva","given":"Anabela","non-dropping-particle":"","parse-names":false,"suffix":""},{"dropping-particle":"","family":"Pereira","given":"Sandra","non-dropping-particle":"","parse-names":false,"suffix":""},{"dropping-particle":"","family":"Cunha","given":"Vítor M.C.F.","non-dropping-particle":"","parse-names":false,"suffix":""},{"dropping-particle":"","family":"Varum","given":"Humberto","non-dropping-particle":"","parse-names":false,"suffix":""}],"container-title":"Construction and Building Materials","id":"ITEM-1","issued":{"date-parts":[["2012","9","1"]]},"page":"346-351","publisher":"Elsevier","title":"Corn cob lightweight concrete for non-structural applications","type":"article-journal","volume":"34"},"uris":["http://www.mendeley.com/documents/?uuid=641ebcfc-1486-406b-944b-0907a429c13b"]}],"mendeley":{"formattedCitation":"(Pinto et al., 2012)","plainTextFormattedCitation":"(Pinto et al., 2012)","previouslyFormattedCitation":"[10]"},"properties":{"noteIndex":0},"schema":"https://github.com/citation-style-language/schema/raw/master/csl-citation.json"}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w:t>
      </w:r>
      <w:r w:rsidRPr="00D0303C">
        <w:rPr>
          <w:rFonts w:ascii="Arial" w:hAnsi="Arial" w:cs="Arial"/>
          <w:color w:val="0000FF"/>
          <w:sz w:val="24"/>
          <w:szCs w:val="24"/>
        </w:rPr>
        <w:t>[xref  ref-type="bibr" rid="r26"]</w:t>
      </w:r>
      <w:hyperlink r:id="rId11" w:history="1">
        <w:r w:rsidR="00342E59" w:rsidRPr="00D0303C">
          <w:rPr>
            <w:rStyle w:val="Hipervnculo"/>
            <w:rFonts w:ascii="Times New Roman" w:hAnsi="Times New Roman" w:cs="Times New Roman"/>
            <w:sz w:val="24"/>
            <w:szCs w:val="24"/>
          </w:rPr>
          <w:t>Pinto et al., 2012</w:t>
        </w:r>
      </w:hyperlink>
      <w:r w:rsidRPr="00D0303C">
        <w:rPr>
          <w:rFonts w:ascii="Arial" w:hAnsi="Arial" w:cs="Arial"/>
          <w:color w:val="0000FF"/>
          <w:sz w:val="24"/>
          <w:szCs w:val="24"/>
        </w:rPr>
        <w:t>[/xref]</w:t>
      </w:r>
      <w:r w:rsidR="00342E59" w:rsidRPr="00E848E4">
        <w:rPr>
          <w:rFonts w:ascii="Times New Roman" w:hAnsi="Times New Roman" w:cs="Times New Roman"/>
          <w:color w:val="000000" w:themeColor="text1"/>
          <w:sz w:val="24"/>
          <w:szCs w:val="24"/>
        </w:rPr>
        <w:t>)</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In this regard, the usage of lignocellulosic waste in eco-friendly composites of several kinds is a valid alternative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{"citationItems":[{"id":"ITEM-1","itemData":{"DOI":"10.1016/J.ENBUILD.2020.110348","ISSN":"0378-7788","abstract":"This study is a continuation of a previous work undertaken on the development of a sand concrete lightened by lignocellulosic materials (wood shavings and barley straws), which is intended for the construction of outside walls. This article aims to evaluate the thermal performance parameters of an outside wall made from lignocellulosic sand concrete and barley straws, in hot and dry climatic zones, such as Laghouat city, south of Algeria. The reference wall (wall 1) is determined by studying the effect of the wall thickness and addition of air–gap. The proposed hypotheses are: double air–gap (wall 2), outside air–gap replaced by barley straws (wall 3), inside air–gap replaced by barley straws (wall 4), both air-gaps replaced by barley straws (wall 5). The objective is to target the best way to build this wall. The experimental study is devoted to determine the thermo-physical properties of the barley straws. The numerical simulation, performed using EnergyPlus software, is used to study the thermal performance parameters of the studied walls, namely the time-lag, the decrement factor and the average inside surface heat flux. The results show that the proposed hypotheses have clearly improved the outside walls thermal performance parameters, especially the (wall 5) for all orientations. The time-lag is increased by 4 h for the south wall compared to (wall 1), the decrement factor is decreased by 83% and the average inside surface heat flux is decreased by 22%. In addition, the thermal performance parameters of (wall 5) are significantly the best for all orientations compared to hollow brick double wall (wall 6) and cinderblock double wall (wall 7), which are currently used in residential constructions.","author":[{"dropping-particle":"","family":"Belhadj","given":"B.","non-dropping-particle":"","parse-names":false,"suffix":""},{"dropping-particle":"","family":"Bederina","given":"M.","non-dropping-particle":"","parse-names":false,"suffix":""},{"dropping-particle":"","family":"Dheilly","given":"R. M.","non-dropping-particle":"","parse-names":false,"suffix":""},{"dropping-particle":"","family":"Mboumba-Mamboundou","given":"L. B.","non-dropping-particle":"","parse-names":false,"suffix":""},{"dropping-particle":"","family":"Quéneudec","given":"M.","non-dropping-particle":"","parse-names":false,"suffix":""}],"container-title":"Energy and Buildings","id":"ITEM-1","issued":{"date-parts":[["2020","10","15"]]},"page":"110348","publisher":"Elsevier","title":"Evaluation of the thermal performance parameters of an outside wall made from lignocellulosic sand concrete and barley straws in hot and dry climatic zones","type":"article-journal","volume":"225"},"uris":["http://www.mendeley.com/documents/?uuid=c2d55fa3-897e-456f-a447-6ecc68752556"]},{"id":"ITEM-2","itemData":{"DOI":"10.1016/J.JCLEPRO.2019.117852","ISSN":"0959-6526","abstract":"The growing concerns surrounding the rising carbon emissions have impelled the leaders around the world to make efforts to prevent catastrophic manifestations of climate change and global warming. This has led to the resurrection of vegetal concrete building materials using biomass, which have the added benefits of carbon sequestration apart from low embodied energy and renewability. Vegetal concretes are made up of an organic or inorganic binder, and biomass originating from agro-forestry industries such as rice husk, straw bale, hemp, kenaf, cork, and so on. Hemp concrete, a variety of vegetal concrete has been widely researched and is arguably one of the most researched building materials in current times. This paper presents a review of the state-of-the-art of hemp concrete research, with a view to identifying research gaps that shall guide future research for its implementation in the fast-growing green buildings industry. The reviewed aspects of hemp concrete include properties of hemp relevant to construction, binder characteristics, mechanical properties, durability, hygric and thermal properties, environmental credentials, manufacturing processes, and current applications. Several research gaps with regards to the hydraulicity of the binder, strength and durability, and fire resistance of hemp concrete were identified. It was also established that hemp concrete has very low embodied carbon and embodied energy, making it ideal for green building applications. The paper ends with a discussion outlining the need and direction for future research on improving the manufacturing processes and mechanical performance of hemp concrete for wider adoption by the construction industry.","author":[{"dropping-particle":"","family":"Jami","given":"Tarun","non-dropping-particle":"","parse-names":false,"suffix":""},{"dropping-particle":"","family":"Karade","given":"S. R.","non-dropping-particle":"","parse-names":false,"suffix":""},{"dropping-particle":"","family":"Singh","given":"L. P.","non-dropping-particle":"","parse-names":false,"suffix":""}],"container-title":"Journal of Cleaner Production","id":"ITEM-2","issued":{"date-parts":[["2019","12","1"]]},"page":"117852","publisher":"Elsevier","title":"A review of the properties of hemp concrete for green building applications","type":"article-journal","volume":"239"},"uris":["http://www.mendeley.com/documents/?uuid=be2b70f8-e0f3-4de8-b8a7-dab473e2b6ef"]}],"mendeley":{"formattedCitation":"(Belhadj et al., 2020; Jami et al., 2019)","plainTextFormattedCitation":"(Belhadj et al., 2020; Jami et al., 2019)","previouslyFormattedCitation":"[11], [12]"},"properties":{"noteIndex":0},"schema":"https://github.com/citation-style-language/schema/raw/master/csl-citation.json"}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w:t>
      </w:r>
      <w:r w:rsidRPr="00D0303C">
        <w:rPr>
          <w:rFonts w:ascii="Arial" w:hAnsi="Arial" w:cs="Arial"/>
          <w:color w:val="0000FF"/>
          <w:sz w:val="24"/>
          <w:szCs w:val="24"/>
        </w:rPr>
        <w:t>[xref  ref-type="bibr" rid="r3"]</w:t>
      </w:r>
      <w:hyperlink r:id="rId12" w:history="1">
        <w:r w:rsidR="00342E59" w:rsidRPr="00D0303C">
          <w:rPr>
            <w:rStyle w:val="Hipervnculo"/>
            <w:rFonts w:ascii="Times New Roman" w:hAnsi="Times New Roman" w:cs="Times New Roman"/>
            <w:sz w:val="24"/>
            <w:szCs w:val="24"/>
          </w:rPr>
          <w:t>Belhadj et al., 2020</w:t>
        </w:r>
      </w:hyperlink>
      <w:r w:rsidRPr="00D0303C">
        <w:rPr>
          <w:rFonts w:ascii="Arial" w:hAnsi="Arial" w:cs="Arial"/>
          <w:color w:val="0000FF"/>
          <w:sz w:val="24"/>
          <w:szCs w:val="24"/>
        </w:rPr>
        <w:t>[/xref]</w:t>
      </w:r>
      <w:r w:rsidR="00342E59" w:rsidRPr="00E848E4">
        <w:rPr>
          <w:rFonts w:ascii="Times New Roman" w:hAnsi="Times New Roman" w:cs="Times New Roman"/>
          <w:color w:val="000000" w:themeColor="text1"/>
          <w:sz w:val="24"/>
          <w:szCs w:val="24"/>
        </w:rPr>
        <w:t xml:space="preserve">; </w:t>
      </w:r>
      <w:r w:rsidRPr="00D0303C">
        <w:rPr>
          <w:rFonts w:ascii="Arial" w:hAnsi="Arial" w:cs="Arial"/>
          <w:color w:val="0000FF"/>
          <w:sz w:val="24"/>
          <w:szCs w:val="24"/>
        </w:rPr>
        <w:t>[xref  ref-type="bibr" rid="r16"]</w:t>
      </w:r>
      <w:hyperlink r:id="rId13" w:history="1">
        <w:r w:rsidR="00342E59" w:rsidRPr="00D0303C">
          <w:rPr>
            <w:rStyle w:val="Hipervnculo"/>
            <w:rFonts w:ascii="Times New Roman" w:hAnsi="Times New Roman" w:cs="Times New Roman"/>
            <w:sz w:val="24"/>
            <w:szCs w:val="24"/>
          </w:rPr>
          <w:t>Jami et al., 2019</w:t>
        </w:r>
      </w:hyperlink>
      <w:r w:rsidRPr="00D0303C">
        <w:rPr>
          <w:rFonts w:ascii="Arial" w:hAnsi="Arial" w:cs="Arial"/>
          <w:color w:val="0000FF"/>
          <w:sz w:val="24"/>
          <w:szCs w:val="24"/>
        </w:rPr>
        <w:t>[/xref]</w:t>
      </w:r>
      <w:r w:rsidR="00342E59" w:rsidRPr="00E848E4">
        <w:rPr>
          <w:rFonts w:ascii="Times New Roman" w:hAnsi="Times New Roman" w:cs="Times New Roman"/>
          <w:color w:val="000000" w:themeColor="text1"/>
          <w:sz w:val="24"/>
          <w:szCs w:val="24"/>
        </w:rPr>
        <w:t>)</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In cases where the characterization and dosage are optimal, even an improvement of some properties can be achieved when comparing with the reference materials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{"citationItems":[{"id":"ITEM-1","itemData":{"DOI":"10.1016/J.ENBUILD.2014.08.026","ISSN":"0378-7788","abstract":"Sugar sediment waste was incorporated into the raw material mix for the production of Autoclaved Aerated Concrete, and was demonstrated by extensive testing to provide greater compressive strength than conventional materials, and an extended time lag. In addition, the use of this otherwise waste material was demonstrated to be highly beneficial both economically and environmentally. Sugar sediment is a waste product of the sugar refining industry in Thailand, and is available in huge quantities. The optimum composition obtained had sugar sediment content of 30% by weight replacement of sand and 7.5% by weight of lime. The resultant product showed a maximum compressive strength of around 6.1 N/mm2 and the highest proportion of tobermorite phase of 28.9%. The higher strength can be confirmed by a higher crystalline tobermorite phase. The surface of the Autoclaved Aerated Concrete is a finer needle-like crystalline morphology. The Autoclaved Aerated Concrete consisting of the optimum sugar sediment content also extended the time for the heat wave to propagate from the outer wall to the inner wall. This study also considered the environmental, economic and health impacts of removing a substantial quantity of the industrial waste product from landfill sites.","author":[{"dropping-particle":"","family":"Thongtha","given":"Atthakorn","non-dropping-particle":"","parse-names":false,"suffix":""},{"dropping-particle":"","family":"Maneewan","given":"Somchai","non-dropping-particle":"","parse-names":false,"suffix":""},{"dropping-particle":"","family":"Punlek","given":"Chantana","non-dropping-particle":"","parse-names":false,"suffix":""},{"dropping-particle":"","family":"Ungkoon","given":"Yothin","non-dropping-particle":"","parse-names":false,"suffix":""}],"container-title":"Energy and Buildings","id":"ITEM-1","issued":{"date-parts":[["2014","12","1"]]},"page":"516-525","publisher":"Elsevier","title":"Investigation of the compressive strength, time lags and decrement factors of AAC-lightweight concrete containing sugar sediment waste","type":"article-journal","volume":"84"},"uris":["http://www.mendeley.com/documents/?uuid=dad586b5-711c-4099-a42f-d1d21c5b1e2e"]}],"mendeley":{"formattedCitation":"(Thongtha et al., 2014)","plainTextFormattedCitation":"(Thongtha et al., 2014)","previouslyFormattedCitation":"[13]"},"properties":{"noteIndex":0},"schema":"https://github.com/citation-style-language/schema/raw/master/csl-citation.json"}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w:t>
      </w:r>
      <w:r w:rsidRPr="00D0303C">
        <w:rPr>
          <w:rFonts w:ascii="Arial" w:hAnsi="Arial" w:cs="Arial"/>
          <w:color w:val="0000FF"/>
          <w:sz w:val="24"/>
          <w:szCs w:val="24"/>
        </w:rPr>
        <w:t>[xref  ref-type="bibr" rid="r30"]</w:t>
      </w:r>
      <w:hyperlink r:id="rId14" w:history="1">
        <w:r w:rsidR="00342E59" w:rsidRPr="00D0303C">
          <w:rPr>
            <w:rStyle w:val="Hipervnculo"/>
            <w:rFonts w:ascii="Times New Roman" w:hAnsi="Times New Roman" w:cs="Times New Roman"/>
            <w:sz w:val="24"/>
            <w:szCs w:val="24"/>
          </w:rPr>
          <w:t>Thongtha et al., 2014</w:t>
        </w:r>
      </w:hyperlink>
      <w:r w:rsidRPr="00D0303C">
        <w:rPr>
          <w:rFonts w:ascii="Arial" w:hAnsi="Arial" w:cs="Arial"/>
          <w:color w:val="0000FF"/>
          <w:sz w:val="24"/>
          <w:szCs w:val="24"/>
        </w:rPr>
        <w:t>[/xref]</w:t>
      </w:r>
      <w:r w:rsidR="00342E59" w:rsidRPr="00E848E4">
        <w:rPr>
          <w:rFonts w:ascii="Times New Roman" w:hAnsi="Times New Roman" w:cs="Times New Roman"/>
          <w:color w:val="000000" w:themeColor="text1"/>
          <w:sz w:val="24"/>
          <w:szCs w:val="24"/>
        </w:rPr>
        <w:t>)</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67352833" w14:textId="77777777" w:rsidR="00D70CDC" w:rsidRPr="00E848E4" w:rsidRDefault="00D70CDC" w:rsidP="00940285">
      <w:pPr>
        <w:spacing w:after="0"/>
        <w:ind w:firstLine="238"/>
        <w:jc w:val="both"/>
        <w:rPr>
          <w:rFonts w:ascii="Times New Roman" w:hAnsi="Times New Roman" w:cs="Times New Roman"/>
          <w:color w:val="000000" w:themeColor="text1"/>
          <w:sz w:val="24"/>
          <w:szCs w:val="24"/>
        </w:rPr>
      </w:pPr>
    </w:p>
    <w:p w14:paraId="648795D2" w14:textId="5C499F75" w:rsidR="00342E59"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342E59" w:rsidRPr="00E848E4">
        <w:rPr>
          <w:rFonts w:ascii="Times New Roman" w:hAnsi="Times New Roman" w:cs="Times New Roman"/>
          <w:color w:val="000000" w:themeColor="text1"/>
          <w:sz w:val="24"/>
          <w:szCs w:val="24"/>
        </w:rPr>
        <w:t xml:space="preserve">Cleaner production of aggregates from industrial waste is an alternative to natural stone aggregates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{"citationItems":[{"id":"ITEM-1","itemData":{"DOI":"10.7764/RDLC.16.3.431","ISSN":"0718-915X","abstract":"This article presents the results of a research project which studies the feasibility of substituting -in cement mortars- the most commonly used lightweight aggregates in Spanish building constructions (i.e. expanded clay), by waste from the olive industry. Spain is the world's largest producer of olive oil and olives, being therefore the main producer of olive-stone waste. These olive stones are currently used as biomass. To determine the viability of substitution, an experimental plan was designed. The objective of this plan was to add three different olive stone formats (entire, crushed and calcined) in cement mortars, using similar percentages additions as the ones used by the manufacturers of lightweight expanded clay mortars. From the results obtained it can be concluded that it is feasible to replace expanded clay by olive stones waste, obtaining mortars with lower densities, up to 30%, and improved compressive strength, up to 20% compared to lightweight expanded clay mortars.&amp;nbsp;","author":[{"dropping-particle":"","family":"Merino","given":"Mercedes del Río","non-dropping-particle":"","parse-names":false,"suffix":""},{"dropping-particle":"","family":"Rodríguez","given":"Javier Guijarro","non-dropping-particle":"","parse-names":false,"suffix":""},{"dropping-particle":"","family":"Martínez","given":"Francisco Fernández","non-dropping-particle":"","parse-names":false,"suffix":""},{"dropping-particle":"","family":"Astorqui","given":"Jaime Santa Cruz","non-dropping-particle":"","parse-names":false,"suffix":""}],"container-title":"Revista de la Construcción. Journal of Construction","id":"ITEM-1","issue":"3","issued":{"date-parts":[["2017"]]},"page":"431-438","publisher":"Pontificia Universidad Catolica de Chile, Escuela de Construccion Civil","title":"Viability of using olive stones as lightweight aggregate in construction mortars","type":"article-journal","volume":"16"},"uris":["http://www.mendeley.com/documents/?uuid=1661de82-2003-3f54-8ef3-d9497e927585"]}],"mendeley":{"formattedCitation":"(Merino et al., 2017)","plainTextFormattedCitation":"(Merino et al., 2017)","previouslyFormattedCitation":"[14]"},"properties":{"noteIndex":0},"schema":"https://github.com/citation-style-language/schema/raw/master/csl-citation.json"}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w:t>
      </w:r>
      <w:r w:rsidRPr="00D0303C">
        <w:rPr>
          <w:rFonts w:ascii="Arial" w:hAnsi="Arial" w:cs="Arial"/>
          <w:color w:val="0000FF"/>
          <w:sz w:val="24"/>
          <w:szCs w:val="24"/>
        </w:rPr>
        <w:t>[xref  ref-type="bibr" rid="r20"]</w:t>
      </w:r>
      <w:hyperlink r:id="rId15" w:history="1">
        <w:r w:rsidR="00342E59" w:rsidRPr="00D0303C">
          <w:rPr>
            <w:rStyle w:val="Hipervnculo"/>
            <w:rFonts w:ascii="Times New Roman" w:hAnsi="Times New Roman" w:cs="Times New Roman"/>
            <w:sz w:val="24"/>
            <w:szCs w:val="24"/>
          </w:rPr>
          <w:t>Merino et al., 2017</w:t>
        </w:r>
      </w:hyperlink>
      <w:r w:rsidRPr="00D0303C">
        <w:rPr>
          <w:rFonts w:ascii="Arial" w:hAnsi="Arial" w:cs="Arial"/>
          <w:color w:val="0000FF"/>
          <w:sz w:val="24"/>
          <w:szCs w:val="24"/>
        </w:rPr>
        <w:t>[/xref]</w:t>
      </w:r>
      <w:r w:rsidR="00342E59" w:rsidRPr="00E848E4">
        <w:rPr>
          <w:rFonts w:ascii="Times New Roman" w:hAnsi="Times New Roman" w:cs="Times New Roman"/>
          <w:color w:val="000000" w:themeColor="text1"/>
          <w:sz w:val="24"/>
          <w:szCs w:val="24"/>
        </w:rPr>
        <w:t>)</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Anyway, the lower crushing strength of lignocellulosic aggregates resulted in subsequent changes in the mechanical resistance, increasing the replacement levels and durability properties of composites. These products incorporate a thermal insulation capacity as positive factor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{"citationItems":[{"id":"ITEM-1","itemData":{"DOI":"10.1016/J.SUSMAT.2019.E00102","ISSN":"2214-9937","abstract":"The high energy consumption in buildings is a major contributor to climate change and atmospheric pollution in south cities of Chile. In this context, insulation materials are a key factor to reduce the energy demand during the operational stage of a building. These materials are however commonly fabricated from petrochemicals with high energy consumption, causing significant detrimental effects on the environment during the production and discarding stage. Due these reasons, insulation materials based on natural fibers waste appear as an excellent alternative, due to abundant availability in south regions of Chile, potential low cost, low energy consumption during the production stage and high bio-degradation rate at the end of life. In this research, block type insulation based on wheat straw and corn husk residual fibers were developed. Taguchi method was applied to investigate the effect on thermal conductivity and density of four control factors in three levels, namely fiber length, boiling time; NaOH concentration and blending time; in a L-9 orthogonal array. Furthermore, flexural and compressive stress were determined and compared with expanded polystyrene block insulation. The results show thermal conductivity values were between 0.046 and 0.047 W/mK. In addition, flexural stress results were good compared to those of the standard expanded polystyrene type IX. Finally, optimum conditions of the process were determined to obtain a final block, which was morphologically analyzed using scanning electron microscopy (SEM), while the thermal behavior was studied by thermogravimetric analysis (TGA).","author":[{"dropping-particle":"","family":"Rojas","given":"Carlos","non-dropping-particle":"","parse-names":false,"suffix":""},{"dropping-particle":"","family":"Cea","given":"Mara","non-dropping-particle":"","parse-names":false,"suffix":""},{"dropping-particle":"","family":"Iriarte","given":"Alfredo","non-dropping-particle":"","parse-names":false,"suffix":""},{"dropping-particle":"","family":"Valdés","given":"Gonzalo","non-dropping-particle":"","parse-names":false,"suffix":""},{"dropping-particle":"","family":"Navia","given":"Rodrigo","non-dropping-particle":"","parse-names":false,"suffix":""},{"dropping-particle":"","family":"Cárdenas-R","given":"Juan Pablo","non-dropping-particle":"","parse-names":false,"suffix":""}],"container-title":"Sustainable Materials and Technologies","id":"ITEM-1","issued":{"date-parts":[["2019","7","1"]]},"page":"e00102","publisher":"Elsevier","title":"Thermal insulation materials based on agricultural residual wheat straw and corn husk biomass, for application in sustainable buildings","type":"article-journal","volume":"20"},"uris":["http://www.mendeley.com/documents/?uuid=e715e258-4ddf-41ea-b513-0c888acbcaaa"]}],"mendeley":{"formattedCitation":"(Rojas et al., 2019)","plainTextFormattedCitation":"(Rojas et al., 2019)","previouslyFormattedCitation":"[15]"},"properties":{"noteIndex":0},"schema":"https://github.com/citation-style-language/schema/raw/master/csl-citation.json"}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w:t>
      </w:r>
      <w:r w:rsidRPr="00D0303C">
        <w:rPr>
          <w:rFonts w:ascii="Arial" w:hAnsi="Arial" w:cs="Arial"/>
          <w:color w:val="0000FF"/>
          <w:sz w:val="24"/>
          <w:szCs w:val="24"/>
        </w:rPr>
        <w:t>[xref  ref-type="bibr" rid="r28"]</w:t>
      </w:r>
      <w:hyperlink r:id="rId16" w:history="1">
        <w:r w:rsidR="00342E59" w:rsidRPr="00D0303C">
          <w:rPr>
            <w:rStyle w:val="Hipervnculo"/>
            <w:rFonts w:ascii="Times New Roman" w:hAnsi="Times New Roman" w:cs="Times New Roman"/>
            <w:sz w:val="24"/>
            <w:szCs w:val="24"/>
          </w:rPr>
          <w:t>Rojas et al., 2019</w:t>
        </w:r>
      </w:hyperlink>
      <w:r w:rsidRPr="00D0303C">
        <w:rPr>
          <w:rFonts w:ascii="Arial" w:hAnsi="Arial" w:cs="Arial"/>
          <w:color w:val="0000FF"/>
          <w:sz w:val="24"/>
          <w:szCs w:val="24"/>
        </w:rPr>
        <w:t>[/xref]</w:t>
      </w:r>
      <w:r w:rsidR="00342E59" w:rsidRPr="00E848E4">
        <w:rPr>
          <w:rFonts w:ascii="Times New Roman" w:hAnsi="Times New Roman" w:cs="Times New Roman"/>
          <w:color w:val="000000" w:themeColor="text1"/>
          <w:sz w:val="24"/>
          <w:szCs w:val="24"/>
        </w:rPr>
        <w:t>)</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due to the density reduction of the composites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{"citationItems":[{"id":"ITEM-1","itemData":{"DOI":"10.1016/J.CONBUILDMAT.2021.123056","ISSN":"0950-0618","abstract":"Aggregates are mined on a larger scale leading to the depletion of mountains and ecosystem. Cleaner production of artificial stone aggregates from industrial waste is an alternative to natural stone aggregates. Although earlier studies have reported the use of artificial aggregates, a comprehensive review of the performance of alternative aggregates in concrete is highly limited. Therefore, the present review focuses on reusing waste materials from the agricultural and industrial sectors to produce alternative coarse aggregates. The effect of coarse aggregate replacement with agricultural and industrial wastes like furnace slag, oil palm shell, coconut shell, waste ceramic tiles, glass, expanded polystyrene, lightweight expanded clay aggregate, and recycled concrete aggregate on fresh, hardened and durability properties of concrete is reported. Moreover, a critical evaluation of sintered and cold bonded artificial aggregate production processes and their influence on concrete properties is also presented. Recycled concrete aggregates, oil palm shell, and expanded polystyrene resulted in the increased workability whereas, the addition of ceramic waste and steel slag as coarse aggregates reduced the workability of concrete. The workability of concrete depends mainly on the water absorption of alternative aggregates used. Characteristics of artificial coarse aggregates depend on binder type and binder dosage adopted in the production process. The properties of sintered aggregates are governed by sintering temperature. Lower crushing strength of alternative coarse aggregates resulted in a subsequent reduction in the compressive strength with an increase in the replacement level. Reduction in the density of concrete is witnessed in sintered and cold bonded aggregates used concrete.","author":[{"dropping-particle":"","family":"Chinnu","given":"S. N.","non-dropping-particle":"","parse-names":false,"suffix":""},{"dropping-particle":"","family":"Minnu","given":"S. N.","non-dropping-particle":"","parse-names":false,"suffix":""},{"dropping-particle":"","family":"Bahurudeen","given":"A.","non-dropping-particle":"","parse-names":false,"suffix":""},{"dropping-particle":"","family":"Senthilkumar","given":"R.","non-dropping-particle":"","parse-names":false,"suffix":""}],"container-title":"Construction and Building Materials","id":"ITEM-1","issued":{"date-parts":[["2021","6","14"]]},"page":"123056","publisher":"Elsevier","title":"Recycling of industrial and agricultural wastes as alternative coarse aggregates: A step towards cleaner production of concrete","type":"article-journal","volume":"287"},"uris":["http://www.mendeley.com/documents/?uuid=3e431511-1431-36b1-b821-b1880b27ed72"]}],"mendeley":{"formattedCitation":"(Chinnu et al., 2021)","plainTextFormattedCitation":"(Chinnu et al., 2021)","previouslyFormattedCitation":"[16]"},"properties":{"noteIndex":0},"schema":"https://github.com/citation-style-language/schema/raw/master/csl-citation.json"}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w:t>
      </w:r>
      <w:r w:rsidRPr="00D0303C">
        <w:rPr>
          <w:rFonts w:ascii="Arial" w:hAnsi="Arial" w:cs="Arial"/>
          <w:color w:val="0000FF"/>
          <w:sz w:val="24"/>
          <w:szCs w:val="24"/>
        </w:rPr>
        <w:t>[xref  ref-type="bibr" rid="r5"]</w:t>
      </w:r>
      <w:hyperlink r:id="rId17" w:history="1">
        <w:r w:rsidR="00342E59" w:rsidRPr="00D0303C">
          <w:rPr>
            <w:rStyle w:val="Hipervnculo"/>
            <w:rFonts w:ascii="Times New Roman" w:hAnsi="Times New Roman" w:cs="Times New Roman"/>
            <w:sz w:val="24"/>
            <w:szCs w:val="24"/>
          </w:rPr>
          <w:t>Chinnu et al., 2021</w:t>
        </w:r>
      </w:hyperlink>
      <w:r w:rsidRPr="00D0303C">
        <w:rPr>
          <w:rFonts w:ascii="Arial" w:hAnsi="Arial" w:cs="Arial"/>
          <w:color w:val="0000FF"/>
          <w:sz w:val="24"/>
          <w:szCs w:val="24"/>
        </w:rPr>
        <w:t>[/xref]</w:t>
      </w:r>
      <w:r w:rsidR="00342E59" w:rsidRPr="00E848E4">
        <w:rPr>
          <w:rFonts w:ascii="Times New Roman" w:hAnsi="Times New Roman" w:cs="Times New Roman"/>
          <w:color w:val="000000" w:themeColor="text1"/>
          <w:sz w:val="24"/>
          <w:szCs w:val="24"/>
        </w:rPr>
        <w:t>)</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20CE2CA0" w14:textId="77777777" w:rsidR="00D70CDC" w:rsidRPr="00E848E4" w:rsidRDefault="00D70CDC" w:rsidP="00940285">
      <w:pPr>
        <w:spacing w:after="0"/>
        <w:ind w:firstLine="238"/>
        <w:jc w:val="both"/>
        <w:rPr>
          <w:rFonts w:ascii="Times New Roman" w:hAnsi="Times New Roman" w:cs="Times New Roman"/>
          <w:color w:val="000000" w:themeColor="text1"/>
          <w:sz w:val="24"/>
          <w:szCs w:val="24"/>
        </w:rPr>
      </w:pPr>
    </w:p>
    <w:p w14:paraId="408B790C" w14:textId="6CBA6648" w:rsidR="00342E59"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342E59" w:rsidRPr="00E848E4">
        <w:rPr>
          <w:rFonts w:ascii="Times New Roman" w:hAnsi="Times New Roman" w:cs="Times New Roman"/>
          <w:color w:val="000000" w:themeColor="text1"/>
          <w:sz w:val="24"/>
          <w:szCs w:val="24"/>
        </w:rPr>
        <w:t xml:space="preserve">The world population is growing progressively from 6.8 billion inhabitants in 2009 to 7.7 billion in 2019, with a projection of 9.7 billion by 2050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{"citationItems":[{"id":"ITEM-1","itemData":{"URL":"https://www.worldometers.info/world-population/","accessed":{"date-parts":[["2022","3","23"]]},"id":"ITEM-1","issued":{"date-parts":[["0"]]},"title":"World Population Clock: 7.9 Billion People (2022) - Worldometer","type":"webpage"},"uris":["http://www.mendeley.com/documents/?uuid=c1289f94-403e-3d1e-921d-ded0a6373cce"]}],"mendeley":{"formattedCitation":"(&lt;i&gt;World Population Clock: 7.9 Billion People (2022) - Worldometer&lt;/i&gt;, n.d.)","plainTextFormattedCitation":"(World Population Clock: 7.9 Billion People (2022) - Worldometer, n.d.)","previouslyFormattedCitation":"[17]"},"properties":{"noteIndex":0},"schema":"https://github.com/citation-style-language/schema/raw/master/csl-citation.json"}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(World Population Clock: 7.9 Billion People (2022) - Worldometer, n.d.)</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The population density requires adequate space habitats to develop their activities, directly stimulating the construction industry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{"citationItems":[{"id":"ITEM-1","itemData":{"DOI":"10.3390/MA13020262","ISSN":"1996-1944","abstract":"The construction sector, in modern times, is faced by a myriad of challenges primarily due to the increase in the urban population and dwindling natural resources that facilitate the production of construction materials. Furthermore, higher awareness on climate change is forcing companies to rethink their strategies in developing more sustainable construction materials. Diverse types of agro-waste ranging from rice husk ash (RHA), sugarcane bagasse ash (SCBA), and bamboo leaves ash (BLA) among others have been identified as potent solutions in the development of sustainable construction materials. In this review paper, six different construction materials, made using agro-waste products, are examined. The materials include brick/masonry elements, green concrete, insulation materials for buildings, reinforcement materials for buildings, particleboards, and bio-based plastics. The main criterion adopted in selecting the materials regards their popularity and wide-scale use in modern construction applications. Additionally, as this research emphasizes identifying alternative approaches to develop sustainable construction materials, the focus is directed toward mainstream materials whose continued use has an adverse impact on the environment. The findings obtained from the review showed that the use of agro-waste to develop sustainable construction materials was effective, as the developed materials adhered to established building standards. Therefore, this indicates that agro-waste materials have the potential to replace conventional construction materials and hence achieve economic, environmental, and social sustainability in the long run.","author":[{"dropping-particle":"","family":"Maraveas","given":"Chrysanthos","non-dropping-particle":"","parse-names":false,"suffix":""}],"container-title":"Materials 2020, Vol. 13, Page 262","id":"ITEM-1","issue":"2","issued":{"date-parts":[["2020","1","7"]]},"page":"262","publisher":"Multidisciplinary Digital Publishing Institute","title":"Production of Sustainable Construction Materials Using Agro-Wastes","type":"article-journal","volume":"13"},"uris":["http://www.mendeley.com/documents/?uuid=0d61f87b-7f0d-358b-a70f-c9d407f49bcb"]}],"mendeley":{"formattedCitation":"(Maraveas, 2020)","plainTextFormattedCitation":"(Maraveas, 2020)","previouslyFormattedCitation":"[18]"},"properties":{"noteIndex":0},"schema":"https://github.com/citation-style-language/schema/raw/master/csl-citation.json"}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w:t>
      </w:r>
      <w:r w:rsidRPr="00D0303C">
        <w:rPr>
          <w:rFonts w:ascii="Arial" w:hAnsi="Arial" w:cs="Arial"/>
          <w:color w:val="0000FF"/>
          <w:sz w:val="24"/>
          <w:szCs w:val="24"/>
        </w:rPr>
        <w:t>[xref  ref-type="bibr" rid="r19"]</w:t>
      </w:r>
      <w:hyperlink r:id="rId18" w:history="1">
        <w:r w:rsidR="00342E59" w:rsidRPr="00D0303C">
          <w:rPr>
            <w:rStyle w:val="Hipervnculo"/>
            <w:rFonts w:ascii="Times New Roman" w:hAnsi="Times New Roman" w:cs="Times New Roman"/>
            <w:sz w:val="24"/>
            <w:szCs w:val="24"/>
          </w:rPr>
          <w:t>Maraveas, 2020</w:t>
        </w:r>
      </w:hyperlink>
      <w:r w:rsidRPr="00D0303C">
        <w:rPr>
          <w:rFonts w:ascii="Arial" w:hAnsi="Arial" w:cs="Arial"/>
          <w:color w:val="0000FF"/>
          <w:sz w:val="24"/>
          <w:szCs w:val="24"/>
        </w:rPr>
        <w:t>[/xref]</w:t>
      </w:r>
      <w:r w:rsidR="00342E59" w:rsidRPr="00E848E4">
        <w:rPr>
          <w:rFonts w:ascii="Times New Roman" w:hAnsi="Times New Roman" w:cs="Times New Roman"/>
          <w:color w:val="000000" w:themeColor="text1"/>
          <w:sz w:val="24"/>
          <w:szCs w:val="24"/>
        </w:rPr>
        <w:t>)</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Currently, it is not a sustainable activity because it requires a vast number of conventional materials, such as cement, sand, metal, steel. These materials produce high pollution levels in their manufacturing processes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{"citationItems":[{"id":"ITEM-1","itemData":{"DOI":"10.1016/J.CONBUILDMAT.2013.11.074","ISSN":"0950-0618","abstract":"Concrete is the most widely used construction material. With the ever-increasing industrialization and urbanization, huge amounts of natural resources are required to make concrete. This, in turn, means that large volumes of natural resources and raw materials are being used for concrete production around the world. To eliminate or minimize the negative environmental impact of the concrete industry and promote environmental sustainability of the industry, the use of wastes from industry as materials for concrete making is considered as an alternative solution for preventing the excessive usage of raw materials. The wide availability of agricultural wastes make them a suitable and dependable alternative for aggregate in concrete, wherever available. This paper reviews the possible use of agricultural wastes as aggregate in the concrete industry. It aims to promote the idea of using these wastes by elaborating upon their engineering properties. This summary of existing knowledge about the successful use of agricultural wastes in the concrete industry helps to identify other existing waste products for use in concrete making. From this identification by agricultural and civil engineers, significant achievements can be attained. © 2013 Elsevier Ltd. All rights reserved.","author":[{"dropping-particle":"","family":"Shafigh","given":"Payam","non-dropping-particle":"","parse-names":false,"suffix":""},{"dropping-particle":"Bin","family":"Mahmud","given":"Hilmi","non-dropping-particle":"","parse-names":false,"suffix":""},{"dropping-particle":"","family":"Jumaat","given":"Mohd Zamin","non-dropping-particle":"","parse-names":false,"suffix":""},{"dropping-particle":"","family":"Zargar","given":"Majid","non-dropping-particle":"","parse-names":false,"suffix":""}],"container-title":"Construction and Building Materials","id":"ITEM-1","issued":{"date-parts":[["2014","2","28"]]},"page":"110-117","publisher":"Elsevier","title":"Agricultural wastes as aggregate in concrete mixtures – A review","type":"article-journal","volume":"53"},"uris":["http://www.mendeley.com/documents/?uuid=f0c5d21c-2f19-3bc3-85a1-6b87e3397a8e"]}],"mendeley":{"formattedCitation":"(Shafigh et al., 2014)","plainTextFormattedCitation":"(Shafigh et al., 2014)","previouslyFormattedCitation":"[19]"},"properties":{"noteIndex":0},"schema":"https://github.com/citation-style-language/schema/raw/master/csl-citation.json"}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w:t>
      </w:r>
      <w:r w:rsidRPr="00D0303C">
        <w:rPr>
          <w:rFonts w:ascii="Arial" w:hAnsi="Arial" w:cs="Arial"/>
          <w:color w:val="0000FF"/>
          <w:sz w:val="24"/>
          <w:szCs w:val="24"/>
        </w:rPr>
        <w:t>[xref  ref-type="bibr" rid="r29"]</w:t>
      </w:r>
      <w:hyperlink r:id="rId19" w:history="1">
        <w:r w:rsidR="00342E59" w:rsidRPr="00D0303C">
          <w:rPr>
            <w:rStyle w:val="Hipervnculo"/>
            <w:rFonts w:ascii="Times New Roman" w:hAnsi="Times New Roman" w:cs="Times New Roman"/>
            <w:sz w:val="24"/>
            <w:szCs w:val="24"/>
          </w:rPr>
          <w:t>Shafigh et al., 2014</w:t>
        </w:r>
      </w:hyperlink>
      <w:r w:rsidRPr="00D0303C">
        <w:rPr>
          <w:rFonts w:ascii="Arial" w:hAnsi="Arial" w:cs="Arial"/>
          <w:color w:val="0000FF"/>
          <w:sz w:val="24"/>
          <w:szCs w:val="24"/>
        </w:rPr>
        <w:t>[/xref]</w:t>
      </w:r>
      <w:r w:rsidR="00342E59" w:rsidRPr="00E848E4">
        <w:rPr>
          <w:rFonts w:ascii="Times New Roman" w:hAnsi="Times New Roman" w:cs="Times New Roman"/>
          <w:color w:val="000000" w:themeColor="text1"/>
          <w:sz w:val="24"/>
          <w:szCs w:val="24"/>
        </w:rPr>
        <w:t>)</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consuming large amounts of thermal and electrical energy, which increases expenditures. In addition, the manufacture of cementitious materials increases the carbon footprint and deteriorates the environment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{"citationItems":[{"id":"ITEM-1","itemData":{"DOI":"10.1016/J.JOBE.2019.100991","ISSN":"2352-7102","abstract":"Lignocellulosic agricultural residues are unavoidably generated and are mostly disposed by burning or burying which causes significant pollution. Using these materials for value added applications can contribute to a greener environment. In this work, two such agricultural residues namely, rice husk (RH) and groundnut shell (GNS) were used without any treatment to prepare hybrid polypropylene (PP) biocomposites for green building materials. The effects of % reinforcement on the thermal insulation, sound absorption, aqueous stability, flame resistance along with mechanical properties were tested. The unique wedge shaped morphology of rice husk and its low aspect ratio played a significant role in influencing the properties of the composites. The composites possessed good tensile and flexural strength (highest value of 15.6 MPa and 37.6 MPa respectively at the 20/60/20 GNS/RH/PP ratio). Thermal conductivity of the composites varied from 0.156 to 0.270 W/mK. The maximum sound absorption coefficient was 0.48. Flame retardancy of the composites were on par with the commercially available gypsum based ceiling tiles. Water absorption of the composites was about 85% lower than that of the gypsum tiles addressing a major drawback of gypsum based ceiling tiles. The properties of the composites were comparable to several other biocomposites reported as well.","author":[{"dropping-particle":"","family":"Guna","given":"Vijaykumar","non-dropping-particle":"","parse-names":false,"suffix":""},{"dropping-particle":"","family":"Ilangovan","given":"Manikandan","non-dropping-particle":"","parse-names":false,"suffix":""},{"dropping-particle":"","family":"Rather","given":"Muzamil Hassan","non-dropping-particle":"","parse-names":false,"suffix":""},{"dropping-particle":"V.","family":"Giridharan","given":"B.","non-dropping-particle":"","parse-names":false,"suffix":""},{"dropping-particle":"","family":"Prajwal","given":"B.","non-dropping-particle":"","parse-names":false,"suffix":""},{"dropping-particle":"","family":"Vamshi Krishna","given":"K.","non-dropping-particle":"","parse-names":false,"suffix":""},{"dropping-particle":"","family":"Venkatesh","given":"Krishna","non-dropping-particle":"","parse-names":false,"suffix":""},{"dropping-particle":"","family":"Reddy","given":"Narendra","non-dropping-particle":"","parse-names":false,"suffix":""}],"container-title":"Journal of Building Engineering","id":"ITEM-1","issued":{"date-parts":[["2020","1","1"]]},"page":"100991","publisher":"Elsevier","title":"Groundnut shell / rice husk agro-waste reinforced polypropylene hybrid biocomposites","type":"article-journal","volume":"27"},"uris":["http://www.mendeley.com/documents/?uuid=c562949e-08a7-3846-8e26-22ca8c93a026"]}],"mendeley":{"formattedCitation":"(Guna et al., 2020)","plainTextFormattedCitation":"(Guna et al., 2020)","previouslyFormattedCitation":"[20]"},"properties":{"noteIndex":0},"schema":"https://github.com/citation-style-language/schema/raw/master/csl-citation.json"}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w:t>
      </w:r>
      <w:r w:rsidRPr="00D0303C">
        <w:rPr>
          <w:rFonts w:ascii="Arial" w:hAnsi="Arial" w:cs="Arial"/>
          <w:color w:val="0000FF"/>
          <w:sz w:val="24"/>
          <w:szCs w:val="24"/>
        </w:rPr>
        <w:t>[xref  ref-type="bibr" rid="r13"]</w:t>
      </w:r>
      <w:hyperlink r:id="rId20" w:history="1">
        <w:r w:rsidR="00342E59" w:rsidRPr="00D0303C">
          <w:rPr>
            <w:rStyle w:val="Hipervnculo"/>
            <w:rFonts w:ascii="Times New Roman" w:hAnsi="Times New Roman" w:cs="Times New Roman"/>
            <w:sz w:val="24"/>
            <w:szCs w:val="24"/>
          </w:rPr>
          <w:t>Guna et al., 2020</w:t>
        </w:r>
      </w:hyperlink>
      <w:r w:rsidRPr="00D0303C">
        <w:rPr>
          <w:rFonts w:ascii="Arial" w:hAnsi="Arial" w:cs="Arial"/>
          <w:color w:val="0000FF"/>
          <w:sz w:val="24"/>
          <w:szCs w:val="24"/>
        </w:rPr>
        <w:t>[/xref]</w:t>
      </w:r>
      <w:r w:rsidR="00342E59" w:rsidRPr="00E848E4">
        <w:rPr>
          <w:rFonts w:ascii="Times New Roman" w:hAnsi="Times New Roman" w:cs="Times New Roman"/>
          <w:color w:val="000000" w:themeColor="text1"/>
          <w:sz w:val="24"/>
          <w:szCs w:val="24"/>
        </w:rPr>
        <w:t>)</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5EEF3DF9" w14:textId="77777777" w:rsidR="00D70CDC" w:rsidRPr="00E848E4" w:rsidRDefault="00D70CDC" w:rsidP="00940285">
      <w:pPr>
        <w:spacing w:after="0"/>
        <w:ind w:firstLine="238"/>
        <w:jc w:val="both"/>
        <w:rPr>
          <w:rFonts w:ascii="Times New Roman" w:hAnsi="Times New Roman" w:cs="Times New Roman"/>
          <w:color w:val="000000" w:themeColor="text1"/>
          <w:sz w:val="24"/>
          <w:szCs w:val="24"/>
        </w:rPr>
      </w:pPr>
    </w:p>
    <w:p w14:paraId="41AFA072" w14:textId="0B752BDF" w:rsidR="00342E59"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342E59" w:rsidRPr="00E848E4">
        <w:rPr>
          <w:rFonts w:ascii="Times New Roman" w:hAnsi="Times New Roman" w:cs="Times New Roman"/>
          <w:color w:val="000000" w:themeColor="text1"/>
          <w:sz w:val="24"/>
          <w:szCs w:val="24"/>
        </w:rPr>
        <w:t xml:space="preserve">To contribute to the set of sustainable cities and communities in response to the global need to reduce pollution and its effects, researchers approach the use of agricultural wastes, especially lignocellulosic wastes due to their properties, for the manufacture or improvement of construction materials, as shown in V. Guna et al.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{"citationItems":[{"id":"ITEM-1","itemData":{"DOI":"10.1016/J.JOBE.2019.100991","ISSN":"2352-7102","abstract":"Lignocellulosic agricultural residues are unavoidably generated and are mostly disposed by burning or burying which causes significant pollution. Using these materials for value added applications can contribute to a greener environment. In this work, two such agricultural residues namely, rice husk (RH) and groundnut shell (GNS) were used without any treatment to prepare hybrid polypropylene (PP) biocomposites for green building materials. The effects of % reinforcement on the thermal insulation, sound absorption, aqueous stability, flame resistance along with mechanical properties were tested. The unique wedge shaped morphology of rice husk and its low aspect ratio played a significant role in influencing the properties of the composites. The composites possessed good tensile and flexural strength (highest value of 15.6 MPa and 37.6 MPa respectively at the 20/60/20 GNS/RH/PP ratio). Thermal conductivity of the composites varied from 0.156 to 0.270 W/mK. The maximum sound absorption coefficient was 0.48. Flame retardancy of the composites were on par with the commercially available gypsum based ceiling tiles. Water absorption of the composites was about 85% lower than that of the gypsum tiles addressing a major drawback of gypsum based ceiling tiles. The properties of the composites were comparable to several other biocomposites reported as well.","author":[{"dropping-particle":"","family":"Guna","given":"Vijaykumar","non-dropping-particle":"","parse-names":false,"suffix":""},{"dropping-particle":"","family":"Ilangovan","given":"Manikandan","non-dropping-particle":"","parse-names":false,"suffix":""},{"dropping-particle":"","family":"Rather","given":"Muzamil Hassan","non-dropping-particle":"","parse-names":false,"suffix":""},{"dropping-particle":"V.","family":"Giridharan","given":"B.","non-dropping-particle":"","parse-names":false,"suffix":""},{"dropping-particle":"","family":"Prajwal","given":"B.","non-dropping-particle":"","parse-names":false,"suffix":""},{"dropping-particle":"","family":"Vamshi Krishna","given":"K.","non-dropping-particle":"","parse-names":false,"suffix":""},{"dropping-particle":"","family":"Venkatesh","given":"Krishna","non-dropping-particle":"","parse-names":false,"suffix":""},{"dropping-particle":"","family":"Reddy","given":"Narendra","non-dropping-particle":"","parse-names":false,"suffix":""}],"container-title":"Journal of Building Engineering","id":"ITEM-1","issued":{"date-parts":[["2020","1","1"]]},"page":"100991","publisher":"Elsevier","title":"Groundnut shell / rice husk agro-waste reinforced polypropylene hybrid biocomposites","type":"article-journal","volume":"27"},"uris":["http://www.mendeley.com/documents/?uuid=c562949e-08a7-3846-8e26-22ca8c93a026"]}],"mendeley":{"formattedCitation":"(Guna et al., 2020)","plainTextFormattedCitation":"(Guna et al., 2020)","previouslyFormattedCitation":"[20]"},"properties":{"noteIndex":0},"schema":"https://github.com/citation-style-language/schema/raw/master/csl-citation.json"}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(Guna et al., 2020)</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These authors proposed the usage of rice husk and peanut shells, without pretreatment, to prepare hybrid polypropylene biocomposites for environmentally friendly building materials. The materials possessed good tensile and flexural strength, a low thermal conductivity and </w:t>
      </w:r>
      <w:r w:rsidR="006772BB" w:rsidRPr="00E848E4">
        <w:rPr>
          <w:rFonts w:ascii="Times New Roman" w:hAnsi="Times New Roman" w:cs="Times New Roman"/>
          <w:color w:val="000000" w:themeColor="text1"/>
          <w:sz w:val="24"/>
          <w:szCs w:val="24"/>
        </w:rPr>
        <w:t>a</w:t>
      </w:r>
      <w:r w:rsidR="00342E59" w:rsidRPr="00E848E4">
        <w:rPr>
          <w:rFonts w:ascii="Times New Roman" w:hAnsi="Times New Roman" w:cs="Times New Roman"/>
          <w:color w:val="000000" w:themeColor="text1"/>
          <w:sz w:val="24"/>
          <w:szCs w:val="24"/>
        </w:rPr>
        <w:t xml:space="preserve"> good maximum sound absorption coefficient.</w:t>
      </w:r>
      <w:r w:rsidRPr="00D0303C">
        <w:rPr>
          <w:rFonts w:ascii="Arial" w:hAnsi="Arial" w:cs="Arial"/>
          <w:color w:val="FF0000"/>
          <w:sz w:val="24"/>
          <w:szCs w:val="24"/>
        </w:rPr>
        <w:t>[/p]</w:t>
      </w:r>
    </w:p>
    <w:p w14:paraId="22645893" w14:textId="77777777" w:rsidR="00D70CDC" w:rsidRPr="00E848E4" w:rsidRDefault="00D70CDC" w:rsidP="00940285">
      <w:pPr>
        <w:spacing w:after="0"/>
        <w:ind w:firstLine="238"/>
        <w:jc w:val="both"/>
        <w:rPr>
          <w:rFonts w:ascii="Times New Roman" w:hAnsi="Times New Roman" w:cs="Times New Roman"/>
          <w:color w:val="000000" w:themeColor="text1"/>
          <w:sz w:val="24"/>
          <w:szCs w:val="24"/>
        </w:rPr>
      </w:pPr>
    </w:p>
    <w:p w14:paraId="09AAFC26" w14:textId="68E9CC61" w:rsidR="00342E59"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342E59" w:rsidRPr="00E848E4">
        <w:rPr>
          <w:rFonts w:ascii="Times New Roman" w:hAnsi="Times New Roman" w:cs="Times New Roman"/>
          <w:color w:val="000000" w:themeColor="text1"/>
          <w:sz w:val="24"/>
          <w:szCs w:val="24"/>
        </w:rPr>
        <w:t xml:space="preserve">Several types of research undergo on polymer composites reinforced with plantain lignocellulose fiber, whose extraction is from the plant pseudostem. M Ramesh et al.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{"citationItems":[{"id":"ITEM-1","itemData":{"DOI":"10.1016/J.PROENG.2014.12.284","ISSN":"1877-7058","abstract":"In the fast developing world, the concern for the environmental pollution and the prevention of non-renewable and non-biodegradable resources has attracted researchers seeking to develop new eco-friendly materials and products based on sustainability principles. The fibers from the natural sources provide indisputable advantages over synthetic reinforcement materials such as low cost, low density, non-toxicity, comparable strength, and minimum waste disposal problems. In the present experiment, banana fiber reinforced epoxy composites are prepared and the mechanical properties of these composites are evaluated. The composite samples with different fiber volume fractions were prepared by using the hand lay-up process and apply pressure at room temperature. The samples were subjected to the mechanical testing such as tensile, flexural and impact loading. Scanning electron microscope (SEM) analysis is carried out to evaluate fiber matrix interfaces and analyze the structure of the fractured surfaces.","author":[{"dropping-particle":"","family":"Ramesh","given":"M.","non-dropping-particle":"","parse-names":false,"suffix":""},{"dropping-particle":"","family":"Sri Ananda Atreya","given":"T.","non-dropping-particle":"","parse-names":false,"suffix":""},{"dropping-particle":"","family":"Aswin","given":"U. S.","non-dropping-particle":"","parse-names":false,"suffix":""},{"dropping-particle":"","family":"Eashwar","given":"H.","non-dropping-particle":"","parse-names":false,"suffix":""},{"dropping-particle":"","family":"Deepa","given":"C.","non-dropping-particle":"","parse-names":false,"suffix":""}],"container-title":"Procedia Engineering","id":"ITEM-1","issued":{"date-parts":[["2014","1","1"]]},"page":"563-572","publisher":"No longer published by Elsevier","title":"Processing and Mechanical Property Evaluation of Banana Fiber Reinforced Polymer Composites","type":"article-journal","volume":"97"},"uris":["http://www.mendeley.com/documents/?uuid=95ffd536-88fd-3543-9055-9fed0c84b61c"]}],"mendeley":{"formattedCitation":"(Ramesh et al., 2014)","plainTextFormattedCitation":"(Ramesh et al., 2014)","previouslyFormattedCitation":"[21]"},"properties":{"noteIndex":0},"schema":"https://github.com/citation-style-language/schema/raw/master/csl-citation.json"}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(Ramesh et al., 2014)</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present a </w:t>
      </w:r>
      <w:r w:rsidR="00342E59" w:rsidRPr="00E848E4">
        <w:rPr>
          <w:rFonts w:ascii="Times New Roman" w:hAnsi="Times New Roman" w:cs="Times New Roman"/>
          <w:color w:val="000000" w:themeColor="text1"/>
          <w:sz w:val="24"/>
          <w:szCs w:val="24"/>
        </w:rPr>
        <w:lastRenderedPageBreak/>
        <w:t>study development of a banana fiber reinforced resin composite with volumes of 40%, 50%, and 60% of fiber. The composites with the latter two percentages of fiber produced higher tensile strength at 112.6 MPa and higher flexural strength at 72.2 MPa. On the other hand, N. Amir et al.</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{"citationItems":[{"id":"ITEM-1","itemData":{"DOI":"10.1016/J.PROENG.2017.04.140","ISSN":"1877-7058","abstract":"Natural fibre reinforced polymer matrix composite (PMC) is one of the advanced technologies developed in the materials engineering industry. Amongst the advantages of natural fibre reinforced PMC are biodegradable, recyclable, lightweight, low production cost, and readily available. Therefore, natural fibre reinforced polymer composites have been used for many applications such as automotive components, aerospace parts, sporting goods and building industry. In this research, high performance polypropylene (PP) composites, using continuous banana fibre as reinforcement with polymer to fibre by weight percent ratio of 70:30, were developed. This research aims to investigate the effects of different configurations of continuous banana fibre reinforcement on mechanical properties of the composite materials. Coupling agent, which is maleic anhydride grafted polypropylene (MAPP) is added to the composites to improve bonding between the polymer matrix and the natural fibre. To further improve the PMC's mechanical properties, banana fibre's configurations are varied, in which their performance are tested. The banana fibre is varied by three different configurations; raw banana fibre, banana fibre yarn, and banana fibre mat. Mechanical properties of the composite samples were assessed using tensile and flexural testing in accordance to ASTM D638 and ASTM D790, respectively. Microstructural analysis was performed by using scanning electron microscope to explain the failure mechanisms and behavior of the composites. This study has enabled ranking of different banana fibre configurations towards mechanical properties of the natural fibre reinforced thermoplastic-based composites. Morphology examination of the fracture surfaces confirmed failure mechanisms and explained why one fibre configuration is superior to the others.","author":[{"dropping-particle":"","family":"Amir","given":"N.","non-dropping-particle":"","parse-names":false,"suffix":""},{"dropping-particle":"","family":"Abidin","given":"Kamal Ariff Zainal","non-dropping-particle":"","parse-names":false,"suffix":""},{"dropping-particle":"","family":"Shiri","given":"Faizzaty Binti Md","non-dropping-particle":"","parse-names":false,"suffix":""}],"container-title":"Procedia Engineering","id":"ITEM-1","issued":{"date-parts":[["2017","1","1"]]},"page":"573-580","publisher":"No longer published by Elsevier","title":"Effects of Fibre Configuration on Mechanical Properties of Banana Fibre/PP/MAPP Natural Fibre Reinforced Polymer Composite","type":"article-journal","volume":"184"},"uris":["http://www.mendeley.com/documents/?uuid=a8e1a7da-74f4-38e8-8c97-7d4a9053f5b7"]}],"mendeley":{"formattedCitation":"(Amir et al., 2017)","plainTextFormattedCitation":"(Amir et al., 2017)","previouslyFormattedCitation":"[22]"},"properties":{"noteIndex":0},"schema":"https://github.com/citation-style-language/schema/raw/master/csl-citation.json"}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(Amir et al., 2017)</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and Nensok et al.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{"citationItems":[{"id":"ITEM-1","itemData":{"DOI":"10.7764/RDLC.20.3.491","ISSN":"0718-915X","abstract":"Recent advancements in construction materials development have involved the utilization of plant-based natural fibers such as kenaf, sisal, coir and banana to replace conventional fibers such as carbon, steel, polypropylene and aramid. However, the main issue with using these fibers is the alkaline cement matrix's durability and compatibility due to high water absorption. Hence, this research focuses on the use of alkali treatment of banana fibers to enhance the mechanical properties of cellular lightweight concrete (CLC). Banana fibers were subjected to 2%, 4%, 6%, 8%, and 10% NaOH treatment before being included in 1200 kg/m3 density CLC. Plain CLC and untreated fiber composites (0% NaOH treatment) were used as the control. Results from the study indicate that compared to the untreated fibre composites and plain control CLC at 28 days, compressive, flexural and splitting tensile strengths increased simultaneously with 6% NaOH fibre treatment to peaks of 40.6% and 59.8%, 63.8% and 117.4%, and 77.4% and 157.8% respectively. The 6% NaOH treatment of BF tremendously improved the mechanical characteristics of single fibers and BFRCLC composites. It is therefore concluded that 6% NaOH treatment of banana fibre was the optimum percentage alkali treatment for use in CLC.&amp;nbsp;","author":[{"dropping-particle":"","family":"Nensok","given":"Mohammed Hassan","non-dropping-particle":"","parse-names":false,"suffix":""},{"dropping-particle":"","family":"Azree","given":"Md","non-dropping-particle":"","parse-names":false,"suffix":""},{"dropping-particle":"","family":"Mydin","given":"Othuman","non-dropping-particle":"","parse-names":false,"suffix":""},{"dropping-particle":"","family":"Awang","given":"Hanizam","non-dropping-particle":"","parse-names":false,"suffix":""}],"container-title":"Revista de la Construcción. Journal of Construction","id":"ITEM-1","issue":"3","issued":{"date-parts":[["2021","12","31"]]},"page":"491-511","publisher":"Pontificia Universidad Catolica de Chile","title":"Optimization of mechanical properties of cellular lightweight concrete with alkali treated banana fiber","type":"article-journal","volume":"20"},"uris":["http://www.mendeley.com/documents/?uuid=56542df2-d909-3632-91d6-8222c578a458"]}],"mendeley":{"formattedCitation":"(Nensok et al., 2021)","plainTextFormattedCitation":"(Nensok et al., 2021)","previouslyFormattedCitation":"[23]"},"properties":{"noteIndex":0},"schema":"https://github.com/citation-style-language/schema/raw/master/csl-citation.json"}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(Nensok et al., 2021)</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present in their research that composites with banana fiber experience higher mechanical strength compared to unreinforced polymers. Besides, they made three sampling processes: the first in PP (polypropylene) with banana yarn, the second in PP with raw banana fiber, and the third in PP and banana mat. The first sample provided higher tensile strength with 77.74 MPa, mainly due to the fiber arrangement going to the tensile load axis. The chemical treatment with NaOH of the banana fiber improves its mechanical response and permeability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{"citationItems":[{"id":"ITEM-1","itemData":{"DOI":"10.1016/J.MATPR.2021.03.558","ISSN":"2214-7853","abstract":"The fast moving world is very much concerned about the environmental ecology and new regulations from government agencies. Due to this scientists and researchers are looking for biodegradable and renewable natural fiber reinforced composites as an alternate material. The fiber obtained from natural resources has indubitable benefits over the synthetic fibers such as low density, comparable strength, non-toxicity, low cost and minimum waste disposal problems. A lot of research has been done by researchers to explore the potential applications of natural fibers. But fibers such as banana, jute, bagasse, sisal have gained importance in this decade. Banana fibers are plant native to Southeast Asia, they are obtained from the steam of the banana tree which are considered as waste material after the harvest of fruit. Banana fibers as a reinforcing material have exhibited significant improvement in physical, chemical and mechanical properties of the polymer composites. The present study gives an extensive review of the banana fiber reinforced composites with its potential applications. Various aspects which affect the behavior of banana fiber reinforced polymer composites such as fiber length, its orientation and configuration, moisture content, temperature and surface treatments of fibers are discussed in this work.","author":[{"dropping-particle":"","family":"Laxshaman Rao","given":"B.","non-dropping-particle":"","parse-names":false,"suffix":""},{"dropping-particle":"","family":"Makode","given":"Yash","non-dropping-particle":"","parse-names":false,"suffix":""},{"dropping-particle":"","family":"Tiwari","given":"Adarsh","non-dropping-particle":"","parse-names":false,"suffix":""},{"dropping-particle":"","family":"Dubey","given":"Ojaswa","non-dropping-particle":"","parse-names":false,"suffix":""},{"dropping-particle":"","family":"Sharma","given":"Sanskar","non-dropping-particle":"","parse-names":false,"suffix":""},{"dropping-particle":"","family":"Mishra","given":"Vivek","non-dropping-particle":"","parse-names":false,"suffix":""}],"container-title":"Materials Today: Proceedings","id":"ITEM-1","issued":{"date-parts":[["2021","1","1"]]},"page":"2825-2829","publisher":"Elsevier","title":"Review on properties of banana fiber reinforced polymer composites","type":"article-journal","volume":"47"},"uris":["http://www.mendeley.com/documents/?uuid=843a91bb-15c3-3baf-96e1-458ad68f428b"]},{"id":"ITEM-2","itemData":{"DOI":"10.1016/J.MATPR.2020.10.103","ISSN":"2214-7853","abstract":"In diverse engineering applications, ongoing research on natural fibres has extended its possibilities owing to outstanding physical, mechanical and anti-corrosive characteristics. Banana fiber, a natural fiber obtained as agricultural waste, can improve the properties of epoxy composite with an overall reduction in the cost. In this article, non-woven banana fibre reinforced epoxy compositesfabricated with different weight percentages of fibre content (10%, 20%, 30%, 40%, and 50%). The produced composites samples were examined for physical and mechanical characteristics. Water absorption rate showed proportional behavior with fiber loading in the composite. The maximum value of Tensile and flexural Strength wasobserved as 65.6MPa and 38.1MPa, respectively, at 30wt% of fiber. Whereas, maximum impact strength and hardness were found at 40wt% of fiber were 2.8 Joules and 45.6 HV, respectively.","author":[{"dropping-particle":"","family":"Gairola","given":"S. P.","non-dropping-particle":"","parse-names":false,"suffix":""},{"dropping-particle":"","family":"Tyagi","given":"Y. K.","non-dropping-particle":"","parse-names":false,"suffix":""},{"dropping-particle":"","family":"Gangil","given":"Brijesh","non-dropping-particle":"","parse-names":false,"suffix":""},{"dropping-particle":"","family":"Sharma","given":"Ankush","non-dropping-particle":"","parse-names":false,"suffix":""}],"container-title":"Materials Today: Proceedings","id":"ITEM-2","issued":{"date-parts":[["2021","1","1"]]},"page":"3990-3996","publisher":"Elsevier","title":"Fabrication and mechanical property evaluation of non-woven banana fibre epoxy-based polymer composite","type":"article-journal","volume":"44"},"uris":["http://www.mendeley.com/documents/?uuid=707039c9-43e7-3d57-99c3-43e7f4b3fd23"]}],"mendeley":{"formattedCitation":"(Gairola et al., 2021; Laxshaman Rao et al., 2021)","plainTextFormattedCitation":"(Gairola et al., 2021; Laxshaman Rao et al., 2021)","previouslyFormattedCitation":"[24], [25]"},"properties":{"noteIndex":0},"schema":"https://github.com/citation-style-language/schema/raw/master/csl-citation.json"}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w:t>
      </w:r>
      <w:r w:rsidRPr="00D0303C">
        <w:rPr>
          <w:rFonts w:ascii="Arial" w:hAnsi="Arial" w:cs="Arial"/>
          <w:color w:val="0000FF"/>
          <w:sz w:val="24"/>
          <w:szCs w:val="24"/>
        </w:rPr>
        <w:t>[xref  ref-type="bibr" rid="r10"]</w:t>
      </w:r>
      <w:hyperlink r:id="rId21" w:history="1">
        <w:r w:rsidR="00342E59" w:rsidRPr="00D0303C">
          <w:rPr>
            <w:rStyle w:val="Hipervnculo"/>
            <w:rFonts w:ascii="Times New Roman" w:hAnsi="Times New Roman" w:cs="Times New Roman"/>
            <w:sz w:val="24"/>
            <w:szCs w:val="24"/>
          </w:rPr>
          <w:t>Gairola et al., 2021</w:t>
        </w:r>
      </w:hyperlink>
      <w:r w:rsidRPr="00D0303C">
        <w:rPr>
          <w:rFonts w:ascii="Arial" w:hAnsi="Arial" w:cs="Arial"/>
          <w:color w:val="0000FF"/>
          <w:sz w:val="24"/>
          <w:szCs w:val="24"/>
        </w:rPr>
        <w:t>[/xref]</w:t>
      </w:r>
      <w:r w:rsidR="00342E59" w:rsidRPr="00E848E4">
        <w:rPr>
          <w:rFonts w:ascii="Times New Roman" w:hAnsi="Times New Roman" w:cs="Times New Roman"/>
          <w:color w:val="000000" w:themeColor="text1"/>
          <w:sz w:val="24"/>
          <w:szCs w:val="24"/>
        </w:rPr>
        <w:t xml:space="preserve">; </w:t>
      </w:r>
      <w:r w:rsidRPr="00D0303C">
        <w:rPr>
          <w:rFonts w:ascii="Arial" w:hAnsi="Arial" w:cs="Arial"/>
          <w:color w:val="0000FF"/>
          <w:sz w:val="24"/>
          <w:szCs w:val="24"/>
        </w:rPr>
        <w:t>[xref  ref-type="bibr" rid="r18"]</w:t>
      </w:r>
      <w:hyperlink r:id="rId22" w:history="1">
        <w:r w:rsidR="00342E59" w:rsidRPr="00D0303C">
          <w:rPr>
            <w:rStyle w:val="Hipervnculo"/>
            <w:rFonts w:ascii="Times New Roman" w:hAnsi="Times New Roman" w:cs="Times New Roman"/>
            <w:sz w:val="24"/>
            <w:szCs w:val="24"/>
          </w:rPr>
          <w:t>Laxshaman Rao et al., 2021</w:t>
        </w:r>
      </w:hyperlink>
      <w:r w:rsidRPr="00D0303C">
        <w:rPr>
          <w:rFonts w:ascii="Arial" w:hAnsi="Arial" w:cs="Arial"/>
          <w:color w:val="0000FF"/>
          <w:sz w:val="24"/>
          <w:szCs w:val="24"/>
        </w:rPr>
        <w:t>[/xref]</w:t>
      </w:r>
      <w:r w:rsidR="00342E59" w:rsidRPr="00E848E4">
        <w:rPr>
          <w:rFonts w:ascii="Times New Roman" w:hAnsi="Times New Roman" w:cs="Times New Roman"/>
          <w:color w:val="000000" w:themeColor="text1"/>
          <w:sz w:val="24"/>
          <w:szCs w:val="24"/>
        </w:rPr>
        <w:t>)</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4C55EE2E" w14:textId="77777777" w:rsidR="00D70CDC" w:rsidRPr="00E848E4" w:rsidRDefault="00D70CDC" w:rsidP="00940285">
      <w:pPr>
        <w:spacing w:after="0"/>
        <w:ind w:firstLine="238"/>
        <w:jc w:val="both"/>
        <w:rPr>
          <w:rFonts w:ascii="Times New Roman" w:hAnsi="Times New Roman" w:cs="Times New Roman"/>
          <w:color w:val="000000" w:themeColor="text1"/>
          <w:sz w:val="24"/>
          <w:szCs w:val="24"/>
        </w:rPr>
      </w:pPr>
    </w:p>
    <w:p w14:paraId="7F980342" w14:textId="393D1640" w:rsidR="00342E59"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342E59" w:rsidRPr="00E848E4">
        <w:rPr>
          <w:rFonts w:ascii="Times New Roman" w:hAnsi="Times New Roman" w:cs="Times New Roman"/>
          <w:color w:val="000000" w:themeColor="text1"/>
          <w:sz w:val="24"/>
          <w:szCs w:val="24"/>
        </w:rPr>
        <w:t xml:space="preserve">H. Binici and O. Aksogan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{"citationItems":[{"id":"ITEM-1","itemData":{"DOI":"10.1016/J.MTCOMM.2016.09.004","ISSN":"2352-4928","abstract":"This study examines the suitability of fly ash, pumice, perlite, barite, cement and gypsum along with onion skin and peanut shell fibers as an insulating material. Apparent specific gravities, water absorption rates, flexure and compressive strengths of the prepared samples were determined. Moreover, thermal conductivity, ultrasonic sound penetration coefficient and radioactive relative permeability values were, also, investigated. The latter three properties of the samples produced with barite, pumice, perlite, onion skins and peanut shells were observed to be low. Consequently, this composite can be used in various situations because of its improved thermal conductivity feature, especially, as coating material in offices which are exposed to radiation a lot. Moreover, it can, also, be used for the radiation insulation of the walls of the radiation units of hospitals.","author":[{"dropping-particle":"","family":"Binici","given":"Hanifi","non-dropping-particle":"","parse-names":false,"suffix":""},{"dropping-particle":"","family":"Aksogan","given":"Orhan","non-dropping-particle":"","parse-names":false,"suffix":""}],"container-title":"Materials Today Communications","id":"ITEM-1","issued":{"date-parts":[["2017","3","1"]]},"page":"14-24","publisher":"Elsevier","title":"Insulation material production from onion skin and peanut shell fibres, fly ash, pumice, perlite, barite, cement and gypsum","type":"article-journal","volume":"10"},"uris":["http://www.mendeley.com/documents/?uuid=be9898ea-f37e-311c-8ca8-668014646eb3"]}],"mendeley":{"formattedCitation":"(Binici &amp; Aksogan, 2017)","plainTextFormattedCitation":"(Binici &amp; Aksogan, 2017)","previouslyFormattedCitation":"[26]"},"properties":{"noteIndex":0},"schema":"https://github.com/citation-style-language/schema/raw/master/csl-citation.json"}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(Binici &amp; Aksogan, 2017)</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 xml:space="preserve"> present an insulating material development against radioactive and thermal emissions. They used fly ash, pumice, perlite, barite, cement, and gypsum as components, together with onion skin fiber and peanut shell, which resulted in values lower than 0.1 W/m</w:t>
      </w:r>
      <w:r w:rsidR="00E5193A" w:rsidRPr="00E848E4">
        <w:rPr>
          <w:rFonts w:ascii="Times New Roman" w:hAnsi="Times New Roman" w:cs="Times New Roman"/>
          <w:color w:val="000000" w:themeColor="text1"/>
          <w:sz w:val="24"/>
          <w:szCs w:val="24"/>
        </w:rPr>
        <w:t>·K</w:t>
      </w:r>
      <w:r w:rsidR="00342E59" w:rsidRPr="00E848E4">
        <w:rPr>
          <w:rFonts w:ascii="Times New Roman" w:hAnsi="Times New Roman" w:cs="Times New Roman"/>
          <w:color w:val="000000" w:themeColor="text1"/>
          <w:sz w:val="24"/>
          <w:szCs w:val="24"/>
        </w:rPr>
        <w:t xml:space="preserve"> in their experimentations. These indicators are considered insulating material according to international standards. The radioactive permeability of the samples is better at the 6.0 keV energy level (99.5%). The sampling process met both the compressive and bending stress tests. In addition, these components can apply as thermal insulation material in buildings and as radiation absorbers in hospital buildings and X-ray laboratories, among others. The present research aims to use the banana pseudostem and peanut shell fiber, with fibers gathered from the canton of Chone, province of Manabí, Ecuador, which has a vast extension of crops of these species. It was attained by selecting the fibers from the crop residuals to make an insulating panel by using polyester resin as a conglomerate. The approach was on the natural reinforcement of the agricultural residues in the polymeric matrix. Their mechanical tensile strength was analyzed and the thermal transmission capacity of each sample was evaluated.</w:t>
      </w:r>
      <w:r w:rsidRPr="00D0303C">
        <w:rPr>
          <w:rFonts w:ascii="Arial" w:hAnsi="Arial" w:cs="Arial"/>
          <w:color w:val="FF0000"/>
          <w:sz w:val="24"/>
          <w:szCs w:val="24"/>
        </w:rPr>
        <w:t>[/p]</w:t>
      </w:r>
    </w:p>
    <w:p w14:paraId="5F022063" w14:textId="77777777" w:rsidR="00D70CDC" w:rsidRPr="00E848E4" w:rsidRDefault="00D70CDC" w:rsidP="00940285">
      <w:pPr>
        <w:spacing w:after="0"/>
        <w:ind w:firstLine="238"/>
        <w:jc w:val="both"/>
        <w:rPr>
          <w:rFonts w:ascii="Times New Roman" w:hAnsi="Times New Roman" w:cs="Times New Roman"/>
          <w:color w:val="000000" w:themeColor="text1"/>
          <w:sz w:val="24"/>
          <w:szCs w:val="24"/>
        </w:rPr>
      </w:pPr>
    </w:p>
    <w:p w14:paraId="05C209CB" w14:textId="39C1A795" w:rsidR="00342E59" w:rsidRPr="00E848E4" w:rsidRDefault="00D0303C" w:rsidP="00940285">
      <w:pPr>
        <w:spacing w:after="0"/>
        <w:ind w:firstLine="238"/>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342E59" w:rsidRPr="00E848E4">
        <w:rPr>
          <w:rFonts w:ascii="Times New Roman" w:hAnsi="Times New Roman" w:cs="Times New Roman"/>
          <w:color w:val="000000" w:themeColor="text1"/>
          <w:sz w:val="24"/>
          <w:szCs w:val="24"/>
        </w:rPr>
        <w:t xml:space="preserve">This work aims to reuse banana pseudostem fiber and peanut shells obtained from the harvesting wastes for its usage with minimum treatment as a cost-effective solution to produce an architectural panel with insulating properties. The treated wastes were mixed with polyester resin as a binder for the consolidation attainment of the prototypes. It is descriptive research developed through the formulation of a hypothesis. Then, a subsequent verification was carried out through experimentation and characterization of the samples, together with the analysis of the results </w:t>
      </w:r>
      <w:r w:rsidR="00342E59" w:rsidRPr="00E848E4">
        <w:rPr>
          <w:rFonts w:ascii="Times New Roman" w:hAnsi="Times New Roman" w:cs="Times New Roman"/>
          <w:color w:val="000000" w:themeColor="text1"/>
          <w:sz w:val="24"/>
          <w:szCs w:val="24"/>
        </w:rPr>
        <w:fldChar w:fldCharType="begin" w:fldLock="1"/>
      </w:r>
      <w:r w:rsidR="00342E59" w:rsidRPr="00E848E4">
        <w:rPr>
          <w:rFonts w:ascii="Times New Roman" w:hAnsi="Times New Roman" w:cs="Times New Roman"/>
          <w:color w:val="000000" w:themeColor="text1"/>
          <w:sz w:val="24"/>
          <w:szCs w:val="24"/>
        </w:rPr>
        <w:instrText>ADDIN CSL_CITATION {"citationItems":[{"id":"ITEM-1","itemData":{"ISBN":"978-1-4562-6096-5","abstract":"Esta nueva edición de metodología de la investigación: Las rutas cuantitativa, cualitativa y mixta es una propuesta que mantiene el la esencia de metodología de la investigación, obra que durante poco más de 28 años fue publicada en seis ediciones, pero ahora con un enfoque más moderno. Se trata de un texto renovado, completamente actualizado y a la vanguardia, mucho más gráfico, didáctico, personalizado y multidisciplinario. Su contenido se refiere a la investigación científica y a la investigación aplicada al desarrollo profesional y es, en gran medida, producto de las ideas, aportaciones y experiencias de cientos de docentes e investigadores en Iberoamérica, y diversos científicos y profesionales del mundo.","author":[{"dropping-particle":"","family":"Hernández","given":"Roberto","non-dropping-particle":"","parse-names":false,"suffix":""},{"dropping-particle":"","family":"Mendoza","given":"Christian P.","non-dropping-particle":"","parse-names":false,"suffix":""}],"container-title":"Mc Graw Hill","id":"ITEM-1","issue":"Mexico","issued":{"date-parts":[["2018"]]},"page":"714","title":"Metodología de la investigación: las tres rutas cuantitativa, cualitativa y mixta","type":"article-journal","volume":"1"},"uris":["http://www.mendeley.com/documents/?uuid=08e79ec9-e67c-37e6-96ca-5fc7c7161757"]}],"mendeley":{"formattedCitation":"(Hernández &amp; Mendoza, 2018)","plainTextFormattedCitation":"(Hernández &amp; Mendoza, 2018)","previouslyFormattedCitation":"[27]"},"properties":{"noteIndex":0},"schema":"https://github.com/citation-style-language/schema/raw/master/csl-citation.json"}</w:instrText>
      </w:r>
      <w:r w:rsidR="00342E59" w:rsidRPr="00E848E4">
        <w:rPr>
          <w:rFonts w:ascii="Times New Roman" w:hAnsi="Times New Roman" w:cs="Times New Roman"/>
          <w:color w:val="000000" w:themeColor="text1"/>
          <w:sz w:val="24"/>
          <w:szCs w:val="24"/>
        </w:rPr>
        <w:fldChar w:fldCharType="separate"/>
      </w:r>
      <w:r w:rsidR="00342E59" w:rsidRPr="00E848E4">
        <w:rPr>
          <w:rFonts w:ascii="Times New Roman" w:hAnsi="Times New Roman" w:cs="Times New Roman"/>
          <w:color w:val="000000" w:themeColor="text1"/>
          <w:sz w:val="24"/>
          <w:szCs w:val="24"/>
        </w:rPr>
        <w:t>(</w:t>
      </w:r>
      <w:r w:rsidRPr="00D0303C">
        <w:rPr>
          <w:rFonts w:ascii="Arial" w:hAnsi="Arial" w:cs="Arial"/>
          <w:color w:val="0000FF"/>
          <w:sz w:val="24"/>
          <w:szCs w:val="24"/>
        </w:rPr>
        <w:t>[xref  ref-type="bibr" rid="r14"]</w:t>
      </w:r>
      <w:hyperlink r:id="rId23" w:history="1">
        <w:r w:rsidR="00342E59" w:rsidRPr="00D0303C">
          <w:rPr>
            <w:rStyle w:val="Hipervnculo"/>
            <w:rFonts w:ascii="Times New Roman" w:hAnsi="Times New Roman" w:cs="Times New Roman"/>
            <w:sz w:val="24"/>
            <w:szCs w:val="24"/>
          </w:rPr>
          <w:t>Hernández &amp; Mendoza, 2018</w:t>
        </w:r>
      </w:hyperlink>
      <w:r w:rsidRPr="00D0303C">
        <w:rPr>
          <w:rFonts w:ascii="Arial" w:hAnsi="Arial" w:cs="Arial"/>
          <w:color w:val="0000FF"/>
          <w:sz w:val="24"/>
          <w:szCs w:val="24"/>
        </w:rPr>
        <w:t>[/xref]</w:t>
      </w:r>
      <w:r w:rsidR="00342E59" w:rsidRPr="00E848E4">
        <w:rPr>
          <w:rFonts w:ascii="Times New Roman" w:hAnsi="Times New Roman" w:cs="Times New Roman"/>
          <w:color w:val="000000" w:themeColor="text1"/>
          <w:sz w:val="24"/>
          <w:szCs w:val="24"/>
        </w:rPr>
        <w:t>)</w:t>
      </w:r>
      <w:r w:rsidR="00342E59" w:rsidRPr="00E848E4">
        <w:rPr>
          <w:rFonts w:ascii="Times New Roman" w:hAnsi="Times New Roman" w:cs="Times New Roman"/>
          <w:color w:val="000000" w:themeColor="text1"/>
          <w:sz w:val="24"/>
          <w:szCs w:val="24"/>
        </w:rPr>
        <w:fldChar w:fldCharType="end"/>
      </w:r>
      <w:r w:rsidR="00342E59"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3C858ADB" w14:textId="1F1FDD46" w:rsidR="00141E73" w:rsidRPr="00E848E4" w:rsidRDefault="00141E73" w:rsidP="00940285">
      <w:pPr>
        <w:spacing w:after="0"/>
        <w:jc w:val="both"/>
        <w:rPr>
          <w:rFonts w:ascii="Times New Roman" w:hAnsi="Times New Roman" w:cs="Times New Roman"/>
          <w:color w:val="000000" w:themeColor="text1"/>
          <w:sz w:val="24"/>
          <w:szCs w:val="24"/>
        </w:rPr>
      </w:pPr>
    </w:p>
    <w:p w14:paraId="24789734" w14:textId="77777777" w:rsidR="00940285" w:rsidRPr="00E848E4" w:rsidRDefault="00940285" w:rsidP="00940285">
      <w:pPr>
        <w:spacing w:after="0"/>
        <w:jc w:val="both"/>
        <w:rPr>
          <w:rFonts w:ascii="Times New Roman" w:hAnsi="Times New Roman" w:cs="Times New Roman"/>
          <w:color w:val="000000" w:themeColor="text1"/>
          <w:sz w:val="24"/>
          <w:szCs w:val="24"/>
        </w:rPr>
      </w:pPr>
    </w:p>
    <w:p w14:paraId="6A2CD20A" w14:textId="1383688D" w:rsidR="00FF356D" w:rsidRPr="00E848E4" w:rsidRDefault="00D0303C" w:rsidP="00940285">
      <w:pPr>
        <w:pStyle w:val="Prrafodelista"/>
        <w:numPr>
          <w:ilvl w:val="0"/>
          <w:numId w:val="5"/>
        </w:numPr>
        <w:spacing w:after="0"/>
        <w:ind w:left="578" w:hanging="340"/>
        <w:jc w:val="center"/>
        <w:rPr>
          <w:rFonts w:ascii="Times New Roman" w:hAnsi="Times New Roman" w:cs="Times New Roman"/>
          <w:b/>
          <w:color w:val="000000" w:themeColor="text1"/>
          <w:sz w:val="32"/>
          <w:szCs w:val="24"/>
        </w:rPr>
      </w:pPr>
      <w:r w:rsidRPr="00D0303C">
        <w:rPr>
          <w:rFonts w:ascii="Arial" w:hAnsi="Arial" w:cs="Arial"/>
          <w:color w:val="008000"/>
          <w:sz w:val="32"/>
          <w:szCs w:val="24"/>
        </w:rPr>
        <w:t>[/sec][sec sec-type="methods"][sectitle]</w:t>
      </w:r>
      <w:r w:rsidR="00793313" w:rsidRPr="00E848E4">
        <w:rPr>
          <w:rFonts w:ascii="Times New Roman" w:hAnsi="Times New Roman" w:cs="Times New Roman"/>
          <w:b/>
          <w:color w:val="000000" w:themeColor="text1"/>
          <w:sz w:val="32"/>
          <w:szCs w:val="24"/>
        </w:rPr>
        <w:t>M</w:t>
      </w:r>
      <w:r w:rsidR="005041EE" w:rsidRPr="00E848E4">
        <w:rPr>
          <w:rFonts w:ascii="Times New Roman" w:hAnsi="Times New Roman" w:cs="Times New Roman"/>
          <w:b/>
          <w:color w:val="000000" w:themeColor="text1"/>
          <w:sz w:val="32"/>
          <w:szCs w:val="24"/>
        </w:rPr>
        <w:t>ethod</w:t>
      </w:r>
      <w:r w:rsidRPr="00D0303C">
        <w:rPr>
          <w:rFonts w:ascii="Arial" w:hAnsi="Arial" w:cs="Arial"/>
          <w:color w:val="008000"/>
          <w:sz w:val="32"/>
          <w:szCs w:val="24"/>
        </w:rPr>
        <w:t>[/sectitle]</w:t>
      </w:r>
    </w:p>
    <w:p w14:paraId="5482CBB5" w14:textId="414D7863" w:rsidR="005041EE" w:rsidRPr="00E848E4" w:rsidRDefault="005041EE" w:rsidP="00940285">
      <w:pPr>
        <w:spacing w:after="0"/>
        <w:jc w:val="both"/>
        <w:rPr>
          <w:rFonts w:ascii="Times New Roman" w:hAnsi="Times New Roman" w:cs="Times New Roman"/>
          <w:color w:val="000000" w:themeColor="text1"/>
          <w:sz w:val="24"/>
          <w:szCs w:val="24"/>
        </w:rPr>
      </w:pPr>
    </w:p>
    <w:p w14:paraId="54104747" w14:textId="77777777" w:rsidR="00940285" w:rsidRPr="00E848E4" w:rsidRDefault="00940285" w:rsidP="00940285">
      <w:pPr>
        <w:spacing w:after="0"/>
        <w:jc w:val="both"/>
        <w:rPr>
          <w:rFonts w:ascii="Times New Roman" w:hAnsi="Times New Roman" w:cs="Times New Roman"/>
          <w:color w:val="000000" w:themeColor="text1"/>
          <w:sz w:val="24"/>
          <w:szCs w:val="24"/>
        </w:rPr>
      </w:pPr>
    </w:p>
    <w:p w14:paraId="35B00116" w14:textId="755D6606" w:rsidR="00BE166C"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BE166C" w:rsidRPr="00E848E4">
        <w:rPr>
          <w:rFonts w:ascii="Times New Roman" w:hAnsi="Times New Roman" w:cs="Times New Roman"/>
          <w:color w:val="000000" w:themeColor="text1"/>
          <w:sz w:val="24"/>
          <w:szCs w:val="24"/>
        </w:rPr>
        <w:t xml:space="preserve">This research is in a preliminary phase, in which the fibers did not undergo chemical manipulation for property improvements. Therefore, the natural behavior of the two fibers merged in a polymeric matrix of polyester resin was analyzed. For testing, three prototypes were made with a base dimension of 30x30 cm with thicknesses of 5, 2.5, and 1.8 cm (see </w:t>
      </w:r>
      <w:r w:rsidRPr="00D0303C">
        <w:rPr>
          <w:rFonts w:ascii="Arial" w:hAnsi="Arial" w:cs="Arial"/>
          <w:color w:val="0000FF"/>
          <w:sz w:val="24"/>
          <w:szCs w:val="24"/>
        </w:rPr>
        <w:t>[xref  ref-type="fig" rid="f1"]</w:t>
      </w:r>
      <w:hyperlink r:id="rId24" w:history="1">
        <w:r w:rsidR="00BE166C" w:rsidRPr="00D0303C">
          <w:rPr>
            <w:rStyle w:val="Hipervnculo"/>
            <w:rFonts w:ascii="Times New Roman" w:hAnsi="Times New Roman" w:cs="Times New Roman"/>
            <w:sz w:val="24"/>
            <w:szCs w:val="24"/>
          </w:rPr>
          <w:t>Fig. 1</w:t>
        </w:r>
      </w:hyperlink>
      <w:r w:rsidRPr="00D0303C">
        <w:rPr>
          <w:rFonts w:ascii="Arial" w:hAnsi="Arial" w:cs="Arial"/>
          <w:color w:val="0000FF"/>
          <w:sz w:val="24"/>
          <w:szCs w:val="24"/>
        </w:rPr>
        <w:t>[/xref]</w:t>
      </w:r>
      <w:r w:rsidR="00BE166C" w:rsidRPr="00E848E4">
        <w:rPr>
          <w:rFonts w:ascii="Times New Roman" w:hAnsi="Times New Roman" w:cs="Times New Roman"/>
          <w:color w:val="000000" w:themeColor="text1"/>
          <w:sz w:val="24"/>
          <w:szCs w:val="24"/>
        </w:rPr>
        <w:t xml:space="preserve">). Besides, we dosed the components for then mixed and co-located them in a mold, remaining in the matrix for five days for setting, with an ambient temperature of 28°C, supporting a weight of 50 kg to improve its compactness. After removing the mold, the samples remained at rest for five additional days due to the resin </w:t>
      </w:r>
      <w:r w:rsidR="00BE166C" w:rsidRPr="00E848E4">
        <w:rPr>
          <w:rFonts w:ascii="Times New Roman" w:hAnsi="Times New Roman" w:cs="Times New Roman"/>
          <w:color w:val="000000" w:themeColor="text1"/>
          <w:sz w:val="24"/>
          <w:szCs w:val="24"/>
        </w:rPr>
        <w:lastRenderedPageBreak/>
        <w:t xml:space="preserve">exothermic properties. Moreover, physical tests were performed to determine the EN 323 density </w:t>
      </w:r>
      <w:r w:rsidR="00BE166C" w:rsidRPr="00E848E4">
        <w:rPr>
          <w:rFonts w:ascii="Times New Roman" w:hAnsi="Times New Roman" w:cs="Times New Roman"/>
          <w:color w:val="000000" w:themeColor="text1"/>
          <w:sz w:val="24"/>
          <w:szCs w:val="24"/>
        </w:rPr>
        <w:fldChar w:fldCharType="begin" w:fldLock="1"/>
      </w:r>
      <w:r w:rsidR="00BE166C" w:rsidRPr="00E848E4">
        <w:rPr>
          <w:rFonts w:ascii="Times New Roman" w:hAnsi="Times New Roman" w:cs="Times New Roman"/>
          <w:color w:val="000000" w:themeColor="text1"/>
          <w:sz w:val="24"/>
          <w:szCs w:val="24"/>
        </w:rPr>
        <w:instrText>ADDIN CSL_CITATION {"citationItems":[{"id":"ITEM-1","itemData":{"URL":"https://www.en-standard.eu/une-en-323-1994-wood-based-panels-determination-of-density/","accessed":{"date-parts":[["2022","3","23"]]},"id":"ITEM-1","issued":{"date-parts":[["0"]]},"title":"UNE EN 323:1994 Wood-based panels - Determination of density - European Standards","type":"webpage"},"uris":["http://www.mendeley.com/documents/?uuid=f9fcd704-5986-3f9b-ae69-340c8cfc2f17"]}],"mendeley":{"formattedCitation":"(&lt;i&gt;UNE EN 323:1994 Wood-Based Panels - Determination of Density - European Standards&lt;/i&gt;, n.d.)","plainTextFormattedCitation":"(UNE EN 323:1994 Wood-Based Panels - Determination of Density - European Standards, n.d.)","previouslyFormattedCitation":"[28]"},"properties":{"noteIndex":0},"schema":"https://github.com/citation-style-language/schema/raw/master/csl-citation.json"}</w:instrText>
      </w:r>
      <w:r w:rsidR="00BE166C" w:rsidRPr="00E848E4">
        <w:rPr>
          <w:rFonts w:ascii="Times New Roman" w:hAnsi="Times New Roman" w:cs="Times New Roman"/>
          <w:color w:val="000000" w:themeColor="text1"/>
          <w:sz w:val="24"/>
          <w:szCs w:val="24"/>
        </w:rPr>
        <w:fldChar w:fldCharType="separate"/>
      </w:r>
      <w:r w:rsidR="00BE166C" w:rsidRPr="00E848E4">
        <w:rPr>
          <w:rFonts w:ascii="Times New Roman" w:hAnsi="Times New Roman" w:cs="Times New Roman"/>
          <w:color w:val="000000" w:themeColor="text1"/>
          <w:sz w:val="24"/>
          <w:szCs w:val="24"/>
        </w:rPr>
        <w:t>(UNE EN 323:1994 Wood-Based Panels - Determination of Density - European Standards, n.d.)</w:t>
      </w:r>
      <w:r w:rsidR="00BE166C" w:rsidRPr="00E848E4">
        <w:rPr>
          <w:rFonts w:ascii="Times New Roman" w:hAnsi="Times New Roman" w:cs="Times New Roman"/>
          <w:color w:val="000000" w:themeColor="text1"/>
          <w:sz w:val="24"/>
          <w:szCs w:val="24"/>
        </w:rPr>
        <w:fldChar w:fldCharType="end"/>
      </w:r>
      <w:r w:rsidR="00BE166C" w:rsidRPr="00E848E4">
        <w:rPr>
          <w:rFonts w:ascii="Times New Roman" w:hAnsi="Times New Roman" w:cs="Times New Roman"/>
          <w:color w:val="000000" w:themeColor="text1"/>
          <w:sz w:val="24"/>
          <w:szCs w:val="24"/>
        </w:rPr>
        <w:t xml:space="preserve">, the EN 317 water absorption capacity </w:t>
      </w:r>
      <w:r w:rsidR="00BE166C" w:rsidRPr="00E848E4">
        <w:rPr>
          <w:rFonts w:ascii="Times New Roman" w:hAnsi="Times New Roman" w:cs="Times New Roman"/>
          <w:color w:val="000000" w:themeColor="text1"/>
          <w:sz w:val="24"/>
          <w:szCs w:val="24"/>
        </w:rPr>
        <w:fldChar w:fldCharType="begin" w:fldLock="1"/>
      </w:r>
      <w:r w:rsidR="00BE166C" w:rsidRPr="00E848E4">
        <w:rPr>
          <w:rFonts w:ascii="Times New Roman" w:hAnsi="Times New Roman" w:cs="Times New Roman"/>
          <w:color w:val="000000" w:themeColor="text1"/>
          <w:sz w:val="24"/>
          <w:szCs w:val="24"/>
        </w:rPr>
        <w:instrText>ADDIN CSL_CITATION {"citationItems":[{"id":"ITEM-1","itemData":{"URL":"https://www.en-standard.eu/une-en-317-1994-particleboards-and-fibreboards-determination-of-swelling-in-thickness-after-immersion-in-water/","accessed":{"date-parts":[["2022","3","23"]]},"id":"ITEM-1","issued":{"date-parts":[["0"]]},"title":"UNE EN 317:1994 Particleboards and fibreboards - Determination of swelling in thickness after immersion in water - European Standards","type":"webpage"},"uris":["http://www.mendeley.com/documents/?uuid=17a76189-c9b1-3e74-aec2-6837b84fff66"]}],"mendeley":{"formattedCitation":"(&lt;i&gt;UNE EN 317:1994 Particleboards and Fibreboards - Determination of Swelling in Thickness after Immersion in Water - European Standards&lt;/i&gt;, n.d.)","plainTextFormattedCitation":"(UNE EN 317:1994 Particleboards and Fibreboards - Determination of Swelling in Thickness after Immersion in Water - European Standards, n.d.)","previouslyFormattedCitation":"[29]"},"properties":{"noteIndex":0},"schema":"https://github.com/citation-style-language/schema/raw/master/csl-citation.json"}</w:instrText>
      </w:r>
      <w:r w:rsidR="00BE166C" w:rsidRPr="00E848E4">
        <w:rPr>
          <w:rFonts w:ascii="Times New Roman" w:hAnsi="Times New Roman" w:cs="Times New Roman"/>
          <w:color w:val="000000" w:themeColor="text1"/>
          <w:sz w:val="24"/>
          <w:szCs w:val="24"/>
        </w:rPr>
        <w:fldChar w:fldCharType="separate"/>
      </w:r>
      <w:r w:rsidR="00BE166C" w:rsidRPr="00E848E4">
        <w:rPr>
          <w:rFonts w:ascii="Times New Roman" w:hAnsi="Times New Roman" w:cs="Times New Roman"/>
          <w:color w:val="000000" w:themeColor="text1"/>
          <w:sz w:val="24"/>
          <w:szCs w:val="24"/>
        </w:rPr>
        <w:t>(UNE EN 317:1994 Particleboards and Fibreboards - Determination of Swelling in Thickness after Immersion in Water - European Standards, n.d.)</w:t>
      </w:r>
      <w:r w:rsidR="00BE166C" w:rsidRPr="00E848E4">
        <w:rPr>
          <w:rFonts w:ascii="Times New Roman" w:hAnsi="Times New Roman" w:cs="Times New Roman"/>
          <w:color w:val="000000" w:themeColor="text1"/>
          <w:sz w:val="24"/>
          <w:szCs w:val="24"/>
        </w:rPr>
        <w:fldChar w:fldCharType="end"/>
      </w:r>
      <w:r w:rsidR="00BE166C" w:rsidRPr="00E848E4">
        <w:rPr>
          <w:rFonts w:ascii="Times New Roman" w:hAnsi="Times New Roman" w:cs="Times New Roman"/>
          <w:color w:val="000000" w:themeColor="text1"/>
          <w:sz w:val="24"/>
          <w:szCs w:val="24"/>
        </w:rPr>
        <w:t xml:space="preserve">, and the ISO 8302 thermal transmittance rate </w:t>
      </w:r>
      <w:r w:rsidR="00BE166C" w:rsidRPr="00E848E4">
        <w:rPr>
          <w:rFonts w:ascii="Times New Roman" w:hAnsi="Times New Roman" w:cs="Times New Roman"/>
          <w:color w:val="000000" w:themeColor="text1"/>
          <w:sz w:val="24"/>
          <w:szCs w:val="24"/>
        </w:rPr>
        <w:fldChar w:fldCharType="begin" w:fldLock="1"/>
      </w:r>
      <w:r w:rsidR="00BE166C" w:rsidRPr="00E848E4">
        <w:rPr>
          <w:rFonts w:ascii="Times New Roman" w:hAnsi="Times New Roman" w:cs="Times New Roman"/>
          <w:color w:val="000000" w:themeColor="text1"/>
          <w:sz w:val="24"/>
          <w:szCs w:val="24"/>
        </w:rPr>
        <w:instrText>ADDIN CSL_CITATION {"citationItems":[{"id":"ITEM-1","itemData":{"URL":"https://www.iso.org/standard/15422.html","accessed":{"date-parts":[["2022","3","23"]]},"id":"ITEM-1","issued":{"date-parts":[["0"]]},"title":"ISO - ISO 8302:1991 - Thermal insulation — Determination of steady-state thermal resistance and related properties — Guarded hot plate apparatus","type":"webpage"},"uris":["http://www.mendeley.com/documents/?uuid=685b48c1-9d52-303a-be62-a24f8eb4cc43"]}],"mendeley":{"formattedCitation":"(&lt;i&gt;ISO - ISO 8302:1991 - Thermal Insulation — Determination of Steady-State Thermal Resistance and Related Properties — Guarded Hot Plate Apparatus&lt;/i&gt;, n.d.)","plainTextFormattedCitation":"(ISO - ISO 8302:1991 - Thermal Insulation — Determination of Steady-State Thermal Resistance and Related Properties — Guarded Hot Plate Apparatus, n.d.)","previouslyFormattedCitation":"[30]"},"properties":{"noteIndex":0},"schema":"https://github.com/citation-style-language/schema/raw/master/csl-citation.json"}</w:instrText>
      </w:r>
      <w:r w:rsidR="00BE166C" w:rsidRPr="00E848E4">
        <w:rPr>
          <w:rFonts w:ascii="Times New Roman" w:hAnsi="Times New Roman" w:cs="Times New Roman"/>
          <w:color w:val="000000" w:themeColor="text1"/>
          <w:sz w:val="24"/>
          <w:szCs w:val="24"/>
        </w:rPr>
        <w:fldChar w:fldCharType="separate"/>
      </w:r>
      <w:r w:rsidR="00BE166C" w:rsidRPr="00E848E4">
        <w:rPr>
          <w:rFonts w:ascii="Times New Roman" w:hAnsi="Times New Roman" w:cs="Times New Roman"/>
          <w:color w:val="000000" w:themeColor="text1"/>
          <w:sz w:val="24"/>
          <w:szCs w:val="24"/>
        </w:rPr>
        <w:t>(ISO - ISO 8302:1991 - Thermal Insulation - Determination of Steady-State Thermal Resistance and Related Properties - Guarded Hot Plate Apparatus, n.d.)</w:t>
      </w:r>
      <w:r w:rsidR="00BE166C" w:rsidRPr="00E848E4">
        <w:rPr>
          <w:rFonts w:ascii="Times New Roman" w:hAnsi="Times New Roman" w:cs="Times New Roman"/>
          <w:color w:val="000000" w:themeColor="text1"/>
          <w:sz w:val="24"/>
          <w:szCs w:val="24"/>
        </w:rPr>
        <w:fldChar w:fldCharType="end"/>
      </w:r>
      <w:r w:rsidR="00BE166C" w:rsidRPr="00E848E4">
        <w:rPr>
          <w:rFonts w:ascii="Times New Roman" w:hAnsi="Times New Roman" w:cs="Times New Roman"/>
          <w:color w:val="000000" w:themeColor="text1"/>
          <w:sz w:val="24"/>
          <w:szCs w:val="24"/>
        </w:rPr>
        <w:t xml:space="preserve">. Mechanical tests were also conducted to define the modulus of rupture in static bending (MOR) EN310 </w:t>
      </w:r>
      <w:r w:rsidR="00BE166C" w:rsidRPr="00E848E4">
        <w:rPr>
          <w:rFonts w:ascii="Times New Roman" w:hAnsi="Times New Roman" w:cs="Times New Roman"/>
          <w:color w:val="000000" w:themeColor="text1"/>
          <w:sz w:val="24"/>
          <w:szCs w:val="24"/>
        </w:rPr>
        <w:fldChar w:fldCharType="begin" w:fldLock="1"/>
      </w:r>
      <w:r w:rsidR="00BE166C" w:rsidRPr="00E848E4">
        <w:rPr>
          <w:rFonts w:ascii="Times New Roman" w:hAnsi="Times New Roman" w:cs="Times New Roman"/>
          <w:color w:val="000000" w:themeColor="text1"/>
          <w:sz w:val="24"/>
          <w:szCs w:val="24"/>
        </w:rPr>
        <w:instrText>ADDIN CSL_CITATION {"citationItems":[{"id":"ITEM-1","itemData":{"URL":"https://www.en-standard.eu/une-en-310-1994-wood-based-panels-determination-of-modulus-of-elasticity-in-bending-and-of-bending-strength/","accessed":{"date-parts":[["2022","3","23"]]},"id":"ITEM-1","issued":{"date-parts":[["0"]]},"title":"UNE EN 310:1994 Wood-based panels - Determination of modulus of elasticity in bending and of bending strength - European Standards","type":"webpage"},"uris":["http://www.mendeley.com/documents/?uuid=19c387cc-144d-394e-b82b-0040fb1c55e0"]}],"mendeley":{"formattedCitation":"(&lt;i&gt;UNE EN 310:1994 Wood-Based Panels - Determination of Modulus of Elasticity in Bending and of Bending Strength - European Standards&lt;/i&gt;, n.d.)","plainTextFormattedCitation":"(UNE EN 310:1994 Wood-Based Panels - Determination of Modulus of Elasticity in Bending and of Bending Strength - European Standards, n.d.)","previouslyFormattedCitation":"[31]"},"properties":{"noteIndex":0},"schema":"https://github.com/citation-style-language/schema/raw/master/csl-citation.json"}</w:instrText>
      </w:r>
      <w:r w:rsidR="00BE166C" w:rsidRPr="00E848E4">
        <w:rPr>
          <w:rFonts w:ascii="Times New Roman" w:hAnsi="Times New Roman" w:cs="Times New Roman"/>
          <w:color w:val="000000" w:themeColor="text1"/>
          <w:sz w:val="24"/>
          <w:szCs w:val="24"/>
        </w:rPr>
        <w:fldChar w:fldCharType="separate"/>
      </w:r>
      <w:r w:rsidR="00BE166C" w:rsidRPr="00E848E4">
        <w:rPr>
          <w:rFonts w:ascii="Times New Roman" w:hAnsi="Times New Roman" w:cs="Times New Roman"/>
          <w:color w:val="000000" w:themeColor="text1"/>
          <w:sz w:val="24"/>
          <w:szCs w:val="24"/>
        </w:rPr>
        <w:t>(UNE EN 310:1994 Wood-Based Panels - Determination of Modulus of Elasticity in Bending and of Bending Strength - European Standards, n.d.)</w:t>
      </w:r>
      <w:r w:rsidR="00BE166C" w:rsidRPr="00E848E4">
        <w:rPr>
          <w:rFonts w:ascii="Times New Roman" w:hAnsi="Times New Roman" w:cs="Times New Roman"/>
          <w:color w:val="000000" w:themeColor="text1"/>
          <w:sz w:val="24"/>
          <w:szCs w:val="24"/>
        </w:rPr>
        <w:fldChar w:fldCharType="end"/>
      </w:r>
      <w:r w:rsidR="00BE166C" w:rsidRPr="00E848E4">
        <w:rPr>
          <w:rFonts w:ascii="Times New Roman" w:hAnsi="Times New Roman" w:cs="Times New Roman"/>
          <w:color w:val="000000" w:themeColor="text1"/>
          <w:sz w:val="24"/>
          <w:szCs w:val="24"/>
        </w:rPr>
        <w:t xml:space="preserve">and the compressive strength ASTM D1037 </w:t>
      </w:r>
      <w:r w:rsidR="00BE166C" w:rsidRPr="00E848E4">
        <w:rPr>
          <w:rFonts w:ascii="Times New Roman" w:hAnsi="Times New Roman" w:cs="Times New Roman"/>
          <w:color w:val="000000" w:themeColor="text1"/>
          <w:sz w:val="24"/>
          <w:szCs w:val="24"/>
        </w:rPr>
        <w:fldChar w:fldCharType="begin" w:fldLock="1"/>
      </w:r>
      <w:r w:rsidR="00BE166C" w:rsidRPr="00E848E4">
        <w:rPr>
          <w:rFonts w:ascii="Times New Roman" w:hAnsi="Times New Roman" w:cs="Times New Roman"/>
          <w:color w:val="000000" w:themeColor="text1"/>
          <w:sz w:val="24"/>
          <w:szCs w:val="24"/>
        </w:rPr>
        <w:instrText>ADDIN CSL_CITATION {"citationItems":[{"id":"ITEM-1","itemData":{"URL":"https://webstore.ansi.org/standards/astm/astmd103712","accessed":{"date-parts":[["2022","3","23"]]},"id":"ITEM-1","issued":{"date-parts":[["0"]]},"title":"ASTM D1037-12 - Standard Test Methods for Evaluating Properties of Wood-Base Fiber and Particle Panel Materials","type":"webpage"},"uris":["http://www.mendeley.com/documents/?uuid=700d667d-6b48-3526-aefe-c8fbbceae8e3"]}],"mendeley":{"formattedCitation":"(&lt;i&gt;ASTM D1037-12 - Standard Test Methods for Evaluating Properties of Wood-Base Fiber and Particle Panel Materials&lt;/i&gt;, n.d.)","plainTextFormattedCitation":"(ASTM D1037-12 - Standard Test Methods for Evaluating Properties of Wood-Base Fiber and Particle Panel Materials, n.d.)","previouslyFormattedCitation":"[32]"},"properties":{"noteIndex":0},"schema":"https://github.com/citation-style-language/schema/raw/master/csl-citation.json"}</w:instrText>
      </w:r>
      <w:r w:rsidR="00BE166C" w:rsidRPr="00E848E4">
        <w:rPr>
          <w:rFonts w:ascii="Times New Roman" w:hAnsi="Times New Roman" w:cs="Times New Roman"/>
          <w:color w:val="000000" w:themeColor="text1"/>
          <w:sz w:val="24"/>
          <w:szCs w:val="24"/>
        </w:rPr>
        <w:fldChar w:fldCharType="separate"/>
      </w:r>
      <w:r w:rsidR="00BE166C" w:rsidRPr="00E848E4">
        <w:rPr>
          <w:rFonts w:ascii="Times New Roman" w:hAnsi="Times New Roman" w:cs="Times New Roman"/>
          <w:color w:val="000000" w:themeColor="text1"/>
          <w:sz w:val="24"/>
          <w:szCs w:val="24"/>
        </w:rPr>
        <w:t>(ASTM D1037-12 - Standard Test Methods for Evaluating Properties of Wood-Base Fiber and Particle Panel Materials, n.d.)</w:t>
      </w:r>
      <w:r w:rsidR="00BE166C" w:rsidRPr="00E848E4">
        <w:rPr>
          <w:rFonts w:ascii="Times New Roman" w:hAnsi="Times New Roman" w:cs="Times New Roman"/>
          <w:color w:val="000000" w:themeColor="text1"/>
          <w:sz w:val="24"/>
          <w:szCs w:val="24"/>
        </w:rPr>
        <w:fldChar w:fldCharType="end"/>
      </w:r>
      <w:r w:rsidR="00BE166C"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3E1A80C9" w14:textId="4664C251" w:rsidR="00E558E5" w:rsidRPr="00E848E4" w:rsidRDefault="00E558E5" w:rsidP="00940285">
      <w:pPr>
        <w:spacing w:after="0"/>
        <w:jc w:val="both"/>
        <w:rPr>
          <w:rFonts w:ascii="Times New Roman" w:hAnsi="Times New Roman" w:cs="Times New Roman"/>
          <w:color w:val="000000" w:themeColor="text1"/>
          <w:sz w:val="24"/>
          <w:szCs w:val="24"/>
        </w:rPr>
      </w:pPr>
    </w:p>
    <w:p w14:paraId="19CB6202" w14:textId="77777777" w:rsidR="003F2957" w:rsidRPr="00E848E4" w:rsidRDefault="003F2957" w:rsidP="00940285">
      <w:pPr>
        <w:spacing w:after="0"/>
        <w:jc w:val="both"/>
        <w:rPr>
          <w:rFonts w:ascii="Times New Roman" w:hAnsi="Times New Roman" w:cs="Times New Roman"/>
          <w:color w:val="000000" w:themeColor="text1"/>
          <w:sz w:val="24"/>
          <w:szCs w:val="24"/>
        </w:rPr>
      </w:pPr>
    </w:p>
    <w:p w14:paraId="2A7BA90A" w14:textId="1BA284EA" w:rsidR="00F52F7B" w:rsidRPr="00E848E4" w:rsidRDefault="00D0303C" w:rsidP="00940285">
      <w:pPr>
        <w:spacing w:after="0"/>
        <w:jc w:val="center"/>
        <w:rPr>
          <w:rFonts w:ascii="Times New Roman" w:hAnsi="Times New Roman" w:cs="Times New Roman"/>
          <w:color w:val="000000" w:themeColor="text1"/>
          <w:sz w:val="24"/>
          <w:szCs w:val="24"/>
        </w:rPr>
      </w:pPr>
      <w:r w:rsidRPr="00D0303C">
        <w:rPr>
          <w:rFonts w:ascii="Arial" w:hAnsi="Arial" w:cs="Arial"/>
          <w:color w:val="008080"/>
          <w:sz w:val="24"/>
          <w:szCs w:val="24"/>
        </w:rPr>
        <w:t>[figgrp id="f1"]</w:t>
      </w:r>
      <w:r w:rsidRPr="00D0303C">
        <w:rPr>
          <w:rFonts w:ascii="Arial" w:hAnsi="Arial" w:cs="Arial"/>
          <w:color w:val="FF99CC"/>
          <w:sz w:val="24"/>
          <w:szCs w:val="24"/>
        </w:rPr>
        <w:t>[graphic href="?art18"]</w:t>
      </w:r>
      <w:r w:rsidR="00DF5CE9" w:rsidRPr="00E848E4">
        <w:rPr>
          <w:rFonts w:ascii="Times New Roman" w:hAnsi="Times New Roman" w:cs="Times New Roman"/>
          <w:noProof/>
          <w:color w:val="000000" w:themeColor="text1"/>
          <w:sz w:val="24"/>
          <w:szCs w:val="24"/>
        </w:rPr>
        <w:drawing>
          <wp:inline distT="0" distB="0" distL="0" distR="0" wp14:anchorId="65A08A4D" wp14:editId="1504A73F">
            <wp:extent cx="5400040" cy="1299845"/>
            <wp:effectExtent l="0" t="0" r="0" b="0"/>
            <wp:docPr id="1" name="Imagen 1" descr="Diagram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descr="Diagrama&#10;&#10;Descripción generada automáticamente"/>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400040" cy="1299845"/>
                    </a:xfrm>
                    <a:prstGeom prst="rect">
                      <a:avLst/>
                    </a:prstGeom>
                    <a:noFill/>
                    <a:ln>
                      <a:noFill/>
                    </a:ln>
                  </pic:spPr>
                </pic:pic>
              </a:graphicData>
            </a:graphic>
          </wp:inline>
        </w:drawing>
      </w:r>
      <w:r w:rsidRPr="00D0303C">
        <w:rPr>
          <w:rFonts w:ascii="Arial" w:hAnsi="Arial" w:cs="Arial"/>
          <w:color w:val="FF99CC"/>
          <w:sz w:val="24"/>
          <w:szCs w:val="24"/>
        </w:rPr>
        <w:t>[/graphic]</w:t>
      </w:r>
    </w:p>
    <w:p w14:paraId="6510B4F4" w14:textId="44D1C260" w:rsidR="00975D03" w:rsidRPr="00E848E4" w:rsidRDefault="00D0303C" w:rsidP="00940285">
      <w:pPr>
        <w:spacing w:after="0"/>
        <w:ind w:right="582"/>
        <w:jc w:val="center"/>
        <w:rPr>
          <w:rFonts w:ascii="Times New Roman" w:hAnsi="Times New Roman" w:cs="Times New Roman"/>
          <w:color w:val="000000" w:themeColor="text1"/>
          <w:sz w:val="24"/>
          <w:szCs w:val="24"/>
        </w:rPr>
      </w:pPr>
      <w:r w:rsidRPr="00D0303C">
        <w:rPr>
          <w:rFonts w:ascii="Arial" w:hAnsi="Arial" w:cs="Arial"/>
          <w:color w:val="FF0000"/>
          <w:sz w:val="24"/>
          <w:szCs w:val="24"/>
        </w:rPr>
        <w:t>[label]</w:t>
      </w:r>
      <w:r w:rsidR="00F52F7B" w:rsidRPr="00E848E4">
        <w:rPr>
          <w:rFonts w:ascii="Times New Roman" w:hAnsi="Times New Roman" w:cs="Times New Roman"/>
          <w:b/>
          <w:color w:val="000000" w:themeColor="text1"/>
          <w:sz w:val="24"/>
          <w:szCs w:val="24"/>
        </w:rPr>
        <w:t>Figure</w:t>
      </w:r>
      <w:r w:rsidR="00F52F7B" w:rsidRPr="00E848E4">
        <w:rPr>
          <w:rFonts w:ascii="Times New Roman" w:hAnsi="Times New Roman" w:cs="Times New Roman"/>
          <w:b/>
          <w:color w:val="000000" w:themeColor="text1"/>
          <w:spacing w:val="-4"/>
          <w:sz w:val="24"/>
          <w:szCs w:val="24"/>
        </w:rPr>
        <w:t xml:space="preserve"> </w:t>
      </w:r>
      <w:r w:rsidR="00ED0CC2" w:rsidRPr="00E848E4">
        <w:rPr>
          <w:rFonts w:ascii="Times New Roman" w:hAnsi="Times New Roman" w:cs="Times New Roman"/>
          <w:b/>
          <w:color w:val="000000" w:themeColor="text1"/>
          <w:sz w:val="24"/>
          <w:szCs w:val="24"/>
        </w:rPr>
        <w:t>1</w:t>
      </w:r>
      <w:r w:rsidRPr="00D0303C">
        <w:rPr>
          <w:rFonts w:ascii="Arial" w:hAnsi="Arial" w:cs="Arial"/>
          <w:color w:val="FF0000"/>
          <w:sz w:val="24"/>
          <w:szCs w:val="24"/>
        </w:rPr>
        <w:t>[/label]</w:t>
      </w:r>
      <w:r w:rsidR="00F52F7B" w:rsidRPr="00E848E4">
        <w:rPr>
          <w:rFonts w:ascii="Times New Roman" w:hAnsi="Times New Roman" w:cs="Times New Roman"/>
          <w:b/>
          <w:color w:val="000000" w:themeColor="text1"/>
          <w:sz w:val="24"/>
          <w:szCs w:val="24"/>
        </w:rPr>
        <w:t>.</w:t>
      </w:r>
      <w:r w:rsidR="00EC1628" w:rsidRPr="00E848E4">
        <w:rPr>
          <w:rFonts w:ascii="Times New Roman" w:hAnsi="Times New Roman" w:cs="Times New Roman"/>
          <w:b/>
          <w:color w:val="000000" w:themeColor="text1"/>
          <w:spacing w:val="14"/>
          <w:sz w:val="24"/>
          <w:szCs w:val="24"/>
        </w:rPr>
        <w:t xml:space="preserve"> </w:t>
      </w:r>
      <w:r w:rsidRPr="00D0303C">
        <w:rPr>
          <w:rFonts w:ascii="Arial" w:hAnsi="Arial" w:cs="Arial"/>
          <w:color w:val="008000"/>
          <w:spacing w:val="14"/>
          <w:sz w:val="24"/>
          <w:szCs w:val="24"/>
        </w:rPr>
        <w:t>[caption]</w:t>
      </w:r>
      <w:r w:rsidR="00514EC7" w:rsidRPr="00E848E4">
        <w:rPr>
          <w:rFonts w:ascii="Times New Roman" w:hAnsi="Times New Roman" w:cs="Times New Roman"/>
          <w:color w:val="000000" w:themeColor="text1"/>
          <w:sz w:val="24"/>
          <w:szCs w:val="24"/>
        </w:rPr>
        <w:t>Prototyping process</w:t>
      </w:r>
      <w:r w:rsidR="00ED0CC2" w:rsidRPr="00E848E4">
        <w:rPr>
          <w:rFonts w:ascii="Times New Roman" w:hAnsi="Times New Roman" w:cs="Times New Roman"/>
          <w:color w:val="000000" w:themeColor="text1"/>
          <w:sz w:val="24"/>
          <w:szCs w:val="24"/>
        </w:rPr>
        <w:t>.</w:t>
      </w:r>
      <w:r w:rsidRPr="00D0303C">
        <w:rPr>
          <w:rFonts w:ascii="Arial" w:hAnsi="Arial" w:cs="Arial"/>
          <w:color w:val="008000"/>
          <w:sz w:val="24"/>
          <w:szCs w:val="24"/>
        </w:rPr>
        <w:t>[/caption]</w:t>
      </w:r>
      <w:r w:rsidRPr="00D0303C">
        <w:rPr>
          <w:rFonts w:ascii="Arial" w:hAnsi="Arial" w:cs="Arial"/>
          <w:color w:val="008080"/>
          <w:sz w:val="24"/>
          <w:szCs w:val="24"/>
        </w:rPr>
        <w:t>[/figgrp]</w:t>
      </w:r>
    </w:p>
    <w:p w14:paraId="4CFAEA0E" w14:textId="7A477ABD" w:rsidR="00ED0CC2" w:rsidRPr="00E848E4" w:rsidRDefault="00ED0CC2" w:rsidP="00940285">
      <w:pPr>
        <w:spacing w:after="0"/>
        <w:ind w:left="565" w:right="582"/>
        <w:jc w:val="both"/>
        <w:rPr>
          <w:rFonts w:ascii="Times New Roman" w:hAnsi="Times New Roman" w:cs="Times New Roman"/>
          <w:color w:val="000000" w:themeColor="text1"/>
          <w:sz w:val="24"/>
          <w:szCs w:val="24"/>
        </w:rPr>
      </w:pPr>
    </w:p>
    <w:p w14:paraId="0120DDA0" w14:textId="3CFEDB07" w:rsidR="001E010D"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1E010D" w:rsidRPr="00E848E4">
        <w:rPr>
          <w:rFonts w:ascii="Times New Roman" w:hAnsi="Times New Roman" w:cs="Times New Roman"/>
          <w:color w:val="000000" w:themeColor="text1"/>
          <w:sz w:val="24"/>
          <w:szCs w:val="24"/>
        </w:rPr>
        <w:t xml:space="preserve">The prototypes were subject to an air-conditioned room with a temperature of 20°C and relative humidity of 65% until reaching the equilibrium moisture content before cutting the samples for testing. Samples were used to determine density and thermal transmittance, for measuring the absorption, compressive strength tests and the modulus of rupture. The test results were evaluated based on the relationship between the proportion of fibers, the thickness of the samples (5, 2.5, 1.8 cm), and their influence on the density. The latter has a directly proportional relationship to the strength characteristics of the prototypes </w:t>
      </w:r>
      <w:r w:rsidR="001E010D" w:rsidRPr="00E848E4">
        <w:rPr>
          <w:rFonts w:ascii="Times New Roman" w:hAnsi="Times New Roman" w:cs="Times New Roman"/>
          <w:color w:val="000000" w:themeColor="text1"/>
          <w:sz w:val="24"/>
          <w:szCs w:val="24"/>
        </w:rPr>
        <w:fldChar w:fldCharType="begin" w:fldLock="1"/>
      </w:r>
      <w:r w:rsidR="001E010D" w:rsidRPr="00E848E4">
        <w:rPr>
          <w:rFonts w:ascii="Times New Roman" w:hAnsi="Times New Roman" w:cs="Times New Roman"/>
          <w:color w:val="000000" w:themeColor="text1"/>
          <w:sz w:val="24"/>
          <w:szCs w:val="24"/>
        </w:rPr>
        <w:instrText>ADDIN CSL_CITATION {"citationItems":[{"id":"ITEM-1","itemData":{"DOI":"10.1016/J.MATDES.2013.04.052","ISSN":"0261-3069","abstract":"The objective of this study is to evaluate some of the properties of oriented strand board (OSB) panels manufactured using waste melamine impregnated paper (WMIP) as filler. Shredded WMIP particles were used up to 50% with increment of 10% based on oven-dry wood weight in the core layer of experimental panels made from poplar (Populous euro×Americana) strands sprayed with urea formaldehyde as binder. A total of twelve three-layer panels with the dimensions of 40cm by 40cm by 1.0cm having an average target density of 0.55g/cm3 were manufactured. Mechanical and physical properties including modulus of elasticity, modulus of rupture, internal bond strength, thickness swelling, and water absorption of the samples were determined according to EN 310, EN 319 and EN 317 standards, respectively. Based on the results of this work, the bending properties and internal bond strength values of the samples improved with increasing WMIP amount in the panels. In addition, thickness swelling and water absorption characteristics of the samples having WMIP content were lower than those of the control panels. It appears that WMIP could have potential to be utilized in OSB without any adverse influence on their strength properties. © 2013 Elsevier Ltd.","author":[{"dropping-particle":"","family":"Dönmez Çavdar","given":"Ayfer","non-dropping-particle":"","parse-names":false,"suffix":""},{"dropping-particle":"","family":"Yel","given":"Hüsnü","non-dropping-particle":"","parse-names":false,"suffix":""},{"dropping-particle":"","family":"Kalaycioǧlu","given":"Hülya","non-dropping-particle":"","parse-names":false,"suffix":""},{"dropping-particle":"","family":"Hiziroglu","given":"Salim","non-dropping-particle":"","parse-names":false,"suffix":""}],"container-title":"Materials &amp; Design","id":"ITEM-1","issued":{"date-parts":[["2013","10","1"]]},"page":"751-755","publisher":"Elsevier","title":"Effect of waste melamine impregnated paper on properties of oriented strand board","type":"article-journal","volume":"51"},"uris":["http://www.mendeley.com/documents/?uuid=0502e528-df25-3624-9540-6d7d9d3a6cae"]}],"mendeley":{"formattedCitation":"(Dönmez Çavdar et al., 2013)","plainTextFormattedCitation":"(Dönmez Çavdar et al., 2013)","previouslyFormattedCitation":"[33]"},"properties":{"noteIndex":0},"schema":"https://github.com/citation-style-language/schema/raw/master/csl-citation.json"}</w:instrText>
      </w:r>
      <w:r w:rsidR="001E010D" w:rsidRPr="00E848E4">
        <w:rPr>
          <w:rFonts w:ascii="Times New Roman" w:hAnsi="Times New Roman" w:cs="Times New Roman"/>
          <w:color w:val="000000" w:themeColor="text1"/>
          <w:sz w:val="24"/>
          <w:szCs w:val="24"/>
        </w:rPr>
        <w:fldChar w:fldCharType="separate"/>
      </w:r>
      <w:r w:rsidR="001E010D" w:rsidRPr="00E848E4">
        <w:rPr>
          <w:rFonts w:ascii="Times New Roman" w:hAnsi="Times New Roman" w:cs="Times New Roman"/>
          <w:color w:val="000000" w:themeColor="text1"/>
          <w:sz w:val="24"/>
          <w:szCs w:val="24"/>
        </w:rPr>
        <w:t>(</w:t>
      </w:r>
      <w:r w:rsidRPr="00D0303C">
        <w:rPr>
          <w:rFonts w:ascii="Arial" w:hAnsi="Arial" w:cs="Arial"/>
          <w:color w:val="0000FF"/>
          <w:sz w:val="24"/>
          <w:szCs w:val="24"/>
        </w:rPr>
        <w:t>[xref  ref-type="bibr" rid="r7"]</w:t>
      </w:r>
      <w:hyperlink r:id="rId26" w:history="1">
        <w:r w:rsidR="001E010D" w:rsidRPr="00D0303C">
          <w:rPr>
            <w:rStyle w:val="Hipervnculo"/>
            <w:rFonts w:ascii="Times New Roman" w:hAnsi="Times New Roman" w:cs="Times New Roman"/>
            <w:sz w:val="24"/>
            <w:szCs w:val="24"/>
          </w:rPr>
          <w:t>Dönmez Çavdar et al., 2013</w:t>
        </w:r>
      </w:hyperlink>
      <w:r w:rsidRPr="00D0303C">
        <w:rPr>
          <w:rFonts w:ascii="Arial" w:hAnsi="Arial" w:cs="Arial"/>
          <w:color w:val="0000FF"/>
          <w:sz w:val="24"/>
          <w:szCs w:val="24"/>
        </w:rPr>
        <w:t>[/xref]</w:t>
      </w:r>
      <w:r w:rsidR="001E010D" w:rsidRPr="00E848E4">
        <w:rPr>
          <w:rFonts w:ascii="Times New Roman" w:hAnsi="Times New Roman" w:cs="Times New Roman"/>
          <w:color w:val="000000" w:themeColor="text1"/>
          <w:sz w:val="24"/>
          <w:szCs w:val="24"/>
        </w:rPr>
        <w:t>)</w:t>
      </w:r>
      <w:r w:rsidR="001E010D" w:rsidRPr="00E848E4">
        <w:rPr>
          <w:rFonts w:ascii="Times New Roman" w:hAnsi="Times New Roman" w:cs="Times New Roman"/>
          <w:color w:val="000000" w:themeColor="text1"/>
          <w:sz w:val="24"/>
          <w:szCs w:val="24"/>
        </w:rPr>
        <w:fldChar w:fldCharType="end"/>
      </w:r>
      <w:r w:rsidR="001E010D"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4D7C273F" w14:textId="77777777" w:rsidR="002F4AA6" w:rsidRPr="00E848E4" w:rsidRDefault="002F4AA6" w:rsidP="00940285">
      <w:pPr>
        <w:spacing w:after="0"/>
        <w:ind w:firstLine="238"/>
        <w:jc w:val="both"/>
        <w:rPr>
          <w:rFonts w:ascii="Times New Roman" w:hAnsi="Times New Roman" w:cs="Times New Roman"/>
          <w:color w:val="000000" w:themeColor="text1"/>
          <w:sz w:val="24"/>
          <w:szCs w:val="24"/>
        </w:rPr>
      </w:pPr>
    </w:p>
    <w:p w14:paraId="13B5BFD7" w14:textId="6CFE85D6" w:rsidR="002F4AA6"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1E010D" w:rsidRPr="00E848E4">
        <w:rPr>
          <w:rFonts w:ascii="Times New Roman" w:hAnsi="Times New Roman" w:cs="Times New Roman"/>
          <w:color w:val="000000" w:themeColor="text1"/>
          <w:sz w:val="24"/>
          <w:szCs w:val="24"/>
        </w:rPr>
        <w:t xml:space="preserve">To determine the density, based on the EN 323 standard </w:t>
      </w:r>
      <w:r w:rsidR="001E010D" w:rsidRPr="00E848E4">
        <w:rPr>
          <w:rFonts w:ascii="Times New Roman" w:hAnsi="Times New Roman" w:cs="Times New Roman"/>
          <w:color w:val="000000" w:themeColor="text1"/>
          <w:sz w:val="24"/>
          <w:szCs w:val="24"/>
        </w:rPr>
        <w:fldChar w:fldCharType="begin" w:fldLock="1"/>
      </w:r>
      <w:r w:rsidR="001E010D" w:rsidRPr="00E848E4">
        <w:rPr>
          <w:rFonts w:ascii="Times New Roman" w:hAnsi="Times New Roman" w:cs="Times New Roman"/>
          <w:color w:val="000000" w:themeColor="text1"/>
          <w:sz w:val="24"/>
          <w:szCs w:val="24"/>
        </w:rPr>
        <w:instrText>ADDIN CSL_CITATION {"citationItems":[{"id":"ITEM-1","itemData":{"URL":"https://www.en-standard.eu/une-en-323-1994-wood-based-panels-determination-of-density/","accessed":{"date-parts":[["2022","3","23"]]},"id":"ITEM-1","issued":{"date-parts":[["0"]]},"title":"UNE EN 323:1994 Wood-based panels - Determination of density - European Standards","type":"webpage"},"uris":["http://www.mendeley.com/documents/?uuid=f9fcd704-5986-3f9b-ae69-340c8cfc2f17"]}],"mendeley":{"formattedCitation":"(&lt;i&gt;UNE EN 323:1994 Wood-Based Panels - Determination of Density - European Standards&lt;/i&gt;, n.d.)","plainTextFormattedCitation":"(UNE EN 323:1994 Wood-Based Panels - Determination of Density - European Standards, n.d.)","previouslyFormattedCitation":"[28]"},"properties":{"noteIndex":0},"schema":"https://github.com/citation-style-language/schema/raw/master/csl-citation.json"}</w:instrText>
      </w:r>
      <w:r w:rsidR="001E010D" w:rsidRPr="00E848E4">
        <w:rPr>
          <w:rFonts w:ascii="Times New Roman" w:hAnsi="Times New Roman" w:cs="Times New Roman"/>
          <w:color w:val="000000" w:themeColor="text1"/>
          <w:sz w:val="24"/>
          <w:szCs w:val="24"/>
        </w:rPr>
        <w:fldChar w:fldCharType="separate"/>
      </w:r>
      <w:r w:rsidR="001E010D" w:rsidRPr="00E848E4">
        <w:rPr>
          <w:rFonts w:ascii="Times New Roman" w:hAnsi="Times New Roman" w:cs="Times New Roman"/>
          <w:color w:val="000000" w:themeColor="text1"/>
          <w:sz w:val="24"/>
          <w:szCs w:val="24"/>
        </w:rPr>
        <w:t>(UNE EN 323:1994 Wood-Based Panels - Determination of Density - European Standards, n.d.)</w:t>
      </w:r>
      <w:r w:rsidR="001E010D" w:rsidRPr="00E848E4">
        <w:rPr>
          <w:rFonts w:ascii="Times New Roman" w:hAnsi="Times New Roman" w:cs="Times New Roman"/>
          <w:color w:val="000000" w:themeColor="text1"/>
          <w:sz w:val="24"/>
          <w:szCs w:val="24"/>
        </w:rPr>
        <w:fldChar w:fldCharType="end"/>
      </w:r>
      <w:r w:rsidR="001E010D" w:rsidRPr="00E848E4">
        <w:rPr>
          <w:rFonts w:ascii="Times New Roman" w:hAnsi="Times New Roman" w:cs="Times New Roman"/>
          <w:color w:val="000000" w:themeColor="text1"/>
          <w:sz w:val="24"/>
          <w:szCs w:val="24"/>
        </w:rPr>
        <w:t>, the three models were employed with a base measurement of 30x30 cm and thicknesses of 5, 2.5, and 1.8 cm. The models were heated in a conditioned room until reaching a constant weight. The thickness at the intersection of the diagonals were measured and the final mass and the edge</w:t>
      </w:r>
      <w:r w:rsidR="002F4AA6" w:rsidRPr="00E848E4">
        <w:rPr>
          <w:rFonts w:ascii="Times New Roman" w:hAnsi="Times New Roman" w:cs="Times New Roman"/>
          <w:color w:val="000000" w:themeColor="text1"/>
          <w:sz w:val="24"/>
          <w:szCs w:val="24"/>
        </w:rPr>
        <w:t xml:space="preserve"> measurements were determined. </w:t>
      </w:r>
      <w:r w:rsidR="001E010D" w:rsidRPr="00E848E4">
        <w:rPr>
          <w:rFonts w:ascii="Times New Roman" w:hAnsi="Times New Roman" w:cs="Times New Roman"/>
          <w:color w:val="000000" w:themeColor="text1"/>
          <w:sz w:val="24"/>
          <w:szCs w:val="24"/>
        </w:rPr>
        <w:t>The equipment employed to perform the thermal conductivity test was a hot plate thermal conductivity meter, model EP500e, Version C, which allows measuring thermal conductivity from 0.002 to 2,500 W/m-K. The test performances were with a temperature range from 10°C to 40°C, with a temperature difference of 15°C between plates. In addition, each prototype test lengthens 60 minutes, and three 30x30 cm base samples used had a thickness of 5, 2.5, and 1.8 cm. Moreover, the specimens were immersed in water for 24 hours, measuring the mass before and after immersion.</w:t>
      </w:r>
      <w:r w:rsidRPr="00D0303C">
        <w:rPr>
          <w:rFonts w:ascii="Arial" w:hAnsi="Arial" w:cs="Arial"/>
          <w:color w:val="FF0000"/>
          <w:sz w:val="24"/>
          <w:szCs w:val="24"/>
        </w:rPr>
        <w:t>[/p]</w:t>
      </w:r>
    </w:p>
    <w:p w14:paraId="71970991" w14:textId="57E0CE76" w:rsidR="001E010D" w:rsidRPr="00E848E4" w:rsidRDefault="001E010D" w:rsidP="00940285">
      <w:pPr>
        <w:spacing w:after="0"/>
        <w:jc w:val="both"/>
        <w:rPr>
          <w:rFonts w:ascii="Times New Roman" w:hAnsi="Times New Roman" w:cs="Times New Roman"/>
          <w:color w:val="000000" w:themeColor="text1"/>
          <w:sz w:val="24"/>
          <w:szCs w:val="24"/>
        </w:rPr>
      </w:pPr>
    </w:p>
    <w:p w14:paraId="4A56E248" w14:textId="5F68EEE7" w:rsidR="001E010D"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1E010D" w:rsidRPr="00E848E4">
        <w:rPr>
          <w:rFonts w:ascii="Times New Roman" w:hAnsi="Times New Roman" w:cs="Times New Roman"/>
          <w:color w:val="000000" w:themeColor="text1"/>
          <w:sz w:val="24"/>
          <w:szCs w:val="24"/>
        </w:rPr>
        <w:t xml:space="preserve">Specimens with a base measurement of 30x15 cm were employed to determine the modulus of rupture in static bending (MOR) according to EN 310 </w:t>
      </w:r>
      <w:r w:rsidR="004B0FAD">
        <w:rPr>
          <w:rFonts w:ascii="Times New Roman" w:hAnsi="Times New Roman" w:cs="Times New Roman"/>
          <w:color w:val="000000" w:themeColor="text1"/>
          <w:sz w:val="24"/>
          <w:szCs w:val="24"/>
        </w:rPr>
        <w:t>&amp;#091;</w:t>
      </w:r>
      <w:r w:rsidR="001E010D" w:rsidRPr="00E848E4">
        <w:rPr>
          <w:rFonts w:ascii="Times New Roman" w:hAnsi="Times New Roman" w:cs="Times New Roman"/>
          <w:color w:val="000000" w:themeColor="text1"/>
          <w:sz w:val="24"/>
          <w:szCs w:val="24"/>
        </w:rPr>
        <w:t>31</w:t>
      </w:r>
      <w:r w:rsidR="004B0FAD">
        <w:rPr>
          <w:rFonts w:ascii="Times New Roman" w:hAnsi="Times New Roman" w:cs="Times New Roman"/>
          <w:color w:val="000000" w:themeColor="text1"/>
          <w:sz w:val="24"/>
          <w:szCs w:val="24"/>
        </w:rPr>
        <w:t>&amp;#093;</w:t>
      </w:r>
      <w:r w:rsidR="001E010D" w:rsidRPr="00E848E4">
        <w:rPr>
          <w:rFonts w:ascii="Times New Roman" w:hAnsi="Times New Roman" w:cs="Times New Roman"/>
          <w:color w:val="000000" w:themeColor="text1"/>
          <w:sz w:val="24"/>
          <w:szCs w:val="24"/>
        </w:rPr>
        <w:t xml:space="preserve">. Two supports bore the specimens, in </w:t>
      </w:r>
      <w:r w:rsidR="001E010D" w:rsidRPr="00E848E4">
        <w:rPr>
          <w:rFonts w:ascii="Times New Roman" w:hAnsi="Times New Roman" w:cs="Times New Roman"/>
          <w:color w:val="000000" w:themeColor="text1"/>
          <w:sz w:val="24"/>
          <w:szCs w:val="24"/>
        </w:rPr>
        <w:lastRenderedPageBreak/>
        <w:t>which stress was applied in the midpoint length until reaching its fracture limit. Therefore, the compressive strength test was performed to determine the load-bearing capacity per unit area in terms of stress (kg/cm2). Samples measuring 15x12 cm were used in a Versa Tester 30M Soiltest universal machine with an operating range from 3000 to 15000 kg. Thus, the procedure verification consisted of a load ring with a resolution of 0.5 kg, which is hydraulic electric equipment graduated in kilogram force.</w:t>
      </w:r>
      <w:r w:rsidRPr="00D0303C">
        <w:rPr>
          <w:rFonts w:ascii="Arial" w:hAnsi="Arial" w:cs="Arial"/>
          <w:color w:val="FF0000"/>
          <w:sz w:val="24"/>
          <w:szCs w:val="24"/>
        </w:rPr>
        <w:t>[/p]</w:t>
      </w:r>
    </w:p>
    <w:p w14:paraId="233CAF0E" w14:textId="77777777" w:rsidR="001E010D" w:rsidRPr="00E848E4" w:rsidRDefault="001E010D" w:rsidP="00940285">
      <w:pPr>
        <w:spacing w:after="0"/>
        <w:ind w:left="565" w:right="582"/>
        <w:jc w:val="both"/>
        <w:rPr>
          <w:rFonts w:ascii="Times New Roman" w:hAnsi="Times New Roman" w:cs="Times New Roman"/>
          <w:color w:val="000000" w:themeColor="text1"/>
          <w:sz w:val="24"/>
          <w:szCs w:val="24"/>
        </w:rPr>
      </w:pPr>
    </w:p>
    <w:p w14:paraId="4177E518" w14:textId="7B8F6D1C" w:rsidR="00A946A5" w:rsidRPr="00E848E4" w:rsidRDefault="00D0303C" w:rsidP="00940285">
      <w:pPr>
        <w:pStyle w:val="Prrafodelista"/>
        <w:numPr>
          <w:ilvl w:val="1"/>
          <w:numId w:val="5"/>
        </w:numPr>
        <w:spacing w:after="0"/>
        <w:ind w:left="595" w:hanging="357"/>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A946A5" w:rsidRPr="00E848E4">
        <w:rPr>
          <w:rFonts w:ascii="Times New Roman" w:hAnsi="Times New Roman" w:cs="Times New Roman"/>
          <w:i/>
          <w:color w:val="000000" w:themeColor="text1"/>
          <w:sz w:val="24"/>
          <w:szCs w:val="24"/>
        </w:rPr>
        <w:t>Prototype I</w:t>
      </w:r>
      <w:r w:rsidRPr="00D0303C">
        <w:rPr>
          <w:rFonts w:ascii="Arial" w:hAnsi="Arial" w:cs="Arial"/>
          <w:color w:val="FF0000"/>
          <w:sz w:val="24"/>
          <w:szCs w:val="24"/>
        </w:rPr>
        <w:t>[/p]</w:t>
      </w:r>
    </w:p>
    <w:p w14:paraId="0A862D04" w14:textId="77777777" w:rsidR="00814CB2" w:rsidRPr="00E848E4" w:rsidRDefault="00814CB2" w:rsidP="00940285">
      <w:pPr>
        <w:spacing w:after="0"/>
        <w:jc w:val="both"/>
        <w:rPr>
          <w:rFonts w:ascii="Times New Roman" w:hAnsi="Times New Roman" w:cs="Times New Roman"/>
          <w:color w:val="000000" w:themeColor="text1"/>
          <w:sz w:val="24"/>
          <w:szCs w:val="24"/>
        </w:rPr>
      </w:pPr>
    </w:p>
    <w:p w14:paraId="73ADA05B" w14:textId="35F3499C" w:rsidR="00457AAC" w:rsidRPr="00E848E4" w:rsidRDefault="00D0303C" w:rsidP="00940285">
      <w:pPr>
        <w:spacing w:after="0"/>
        <w:jc w:val="both"/>
        <w:rPr>
          <w:rFonts w:ascii="Times New Roman" w:hAnsi="Times New Roman" w:cs="Times New Roman"/>
          <w:noProof/>
          <w:color w:val="000000" w:themeColor="text1"/>
          <w:sz w:val="24"/>
          <w:szCs w:val="24"/>
        </w:rPr>
      </w:pPr>
      <w:r w:rsidRPr="00D0303C">
        <w:rPr>
          <w:rFonts w:ascii="Arial" w:hAnsi="Arial" w:cs="Arial"/>
          <w:color w:val="FF0000"/>
          <w:sz w:val="24"/>
          <w:szCs w:val="24"/>
        </w:rPr>
        <w:t>[p]</w:t>
      </w:r>
      <w:r w:rsidR="00814CB2" w:rsidRPr="00E848E4">
        <w:rPr>
          <w:rFonts w:ascii="Times New Roman" w:hAnsi="Times New Roman" w:cs="Times New Roman"/>
          <w:color w:val="000000" w:themeColor="text1"/>
          <w:sz w:val="24"/>
          <w:szCs w:val="24"/>
        </w:rPr>
        <w:t>For the prototype I model, strips of banana pseudo-stem measuring 5 cm wide, 30 cm long, and 0.5 cm thick were used, placed on the outer faces of the prototype, keeping the whole peanut shells mixed with polyester resin inside them. For its elaboration, the strips of the pseudo-stem were cut in the same direction as the fibers and placed on the mold base one after another covering the entire surface (</w:t>
      </w:r>
      <w:r w:rsidRPr="00D0303C">
        <w:rPr>
          <w:rFonts w:ascii="Arial" w:hAnsi="Arial" w:cs="Arial"/>
          <w:color w:val="0000FF"/>
          <w:sz w:val="24"/>
          <w:szCs w:val="24"/>
        </w:rPr>
        <w:t>[xref  ref-type="fig" rid="f2"]</w:t>
      </w:r>
      <w:hyperlink r:id="rId27" w:history="1">
        <w:r w:rsidR="00814CB2" w:rsidRPr="00D0303C">
          <w:rPr>
            <w:rStyle w:val="Hipervnculo"/>
            <w:rFonts w:ascii="Times New Roman" w:hAnsi="Times New Roman" w:cs="Times New Roman"/>
            <w:sz w:val="24"/>
            <w:szCs w:val="24"/>
          </w:rPr>
          <w:t>Figure 2</w:t>
        </w:r>
      </w:hyperlink>
      <w:r w:rsidRPr="00D0303C">
        <w:rPr>
          <w:rFonts w:ascii="Arial" w:hAnsi="Arial" w:cs="Arial"/>
          <w:color w:val="0000FF"/>
          <w:sz w:val="24"/>
          <w:szCs w:val="24"/>
        </w:rPr>
        <w:t>[/xref]</w:t>
      </w:r>
      <w:r w:rsidR="00814CB2" w:rsidRPr="00E848E4">
        <w:rPr>
          <w:rFonts w:ascii="Times New Roman" w:hAnsi="Times New Roman" w:cs="Times New Roman"/>
          <w:color w:val="000000" w:themeColor="text1"/>
          <w:sz w:val="24"/>
          <w:szCs w:val="24"/>
        </w:rPr>
        <w:t>A). Then, the first part of polyester resin was poured, in which the uncrushed peanut shells were deposited (</w:t>
      </w:r>
      <w:r w:rsidRPr="00D0303C">
        <w:rPr>
          <w:rFonts w:ascii="Arial" w:hAnsi="Arial" w:cs="Arial"/>
          <w:color w:val="0000FF"/>
          <w:sz w:val="24"/>
          <w:szCs w:val="24"/>
        </w:rPr>
        <w:t>[xref  ref-type="fig" rid="f2"]</w:t>
      </w:r>
      <w:hyperlink r:id="rId28" w:history="1">
        <w:r w:rsidR="00814CB2" w:rsidRPr="00D0303C">
          <w:rPr>
            <w:rStyle w:val="Hipervnculo"/>
            <w:rFonts w:ascii="Times New Roman" w:hAnsi="Times New Roman" w:cs="Times New Roman"/>
            <w:sz w:val="24"/>
            <w:szCs w:val="24"/>
          </w:rPr>
          <w:t>Figure 2</w:t>
        </w:r>
      </w:hyperlink>
      <w:r w:rsidRPr="00D0303C">
        <w:rPr>
          <w:rFonts w:ascii="Arial" w:hAnsi="Arial" w:cs="Arial"/>
          <w:color w:val="0000FF"/>
          <w:sz w:val="24"/>
          <w:szCs w:val="24"/>
        </w:rPr>
        <w:t>[/xref]</w:t>
      </w:r>
      <w:r w:rsidR="00814CB2" w:rsidRPr="00E848E4">
        <w:rPr>
          <w:rFonts w:ascii="Times New Roman" w:hAnsi="Times New Roman" w:cs="Times New Roman"/>
          <w:color w:val="000000" w:themeColor="text1"/>
          <w:sz w:val="24"/>
          <w:szCs w:val="24"/>
        </w:rPr>
        <w:t>B). Later, the second portion of the resin was placed (</w:t>
      </w:r>
      <w:r w:rsidRPr="00D0303C">
        <w:rPr>
          <w:rFonts w:ascii="Arial" w:hAnsi="Arial" w:cs="Arial"/>
          <w:color w:val="0000FF"/>
          <w:sz w:val="24"/>
          <w:szCs w:val="24"/>
        </w:rPr>
        <w:t>[xref  ref-type="fig" rid="f2"]</w:t>
      </w:r>
      <w:hyperlink r:id="rId29" w:history="1">
        <w:r w:rsidR="00814CB2" w:rsidRPr="00D0303C">
          <w:rPr>
            <w:rStyle w:val="Hipervnculo"/>
            <w:rFonts w:ascii="Times New Roman" w:hAnsi="Times New Roman" w:cs="Times New Roman"/>
            <w:sz w:val="24"/>
            <w:szCs w:val="24"/>
          </w:rPr>
          <w:t>Figure 2</w:t>
        </w:r>
      </w:hyperlink>
      <w:r w:rsidRPr="00D0303C">
        <w:rPr>
          <w:rFonts w:ascii="Arial" w:hAnsi="Arial" w:cs="Arial"/>
          <w:color w:val="0000FF"/>
          <w:sz w:val="24"/>
          <w:szCs w:val="24"/>
        </w:rPr>
        <w:t>[/xref]</w:t>
      </w:r>
      <w:r w:rsidR="00814CB2" w:rsidRPr="00E848E4">
        <w:rPr>
          <w:rFonts w:ascii="Times New Roman" w:hAnsi="Times New Roman" w:cs="Times New Roman"/>
          <w:color w:val="000000" w:themeColor="text1"/>
          <w:sz w:val="24"/>
          <w:szCs w:val="24"/>
        </w:rPr>
        <w:t>C) for a posterior sealing of the matrix with the pseudo-stem strips (</w:t>
      </w:r>
      <w:r w:rsidRPr="00D0303C">
        <w:rPr>
          <w:rFonts w:ascii="Arial" w:hAnsi="Arial" w:cs="Arial"/>
          <w:color w:val="0000FF"/>
          <w:sz w:val="24"/>
          <w:szCs w:val="24"/>
        </w:rPr>
        <w:t>[xref  ref-type="fig" rid="f2"]</w:t>
      </w:r>
      <w:hyperlink r:id="rId30" w:history="1">
        <w:r w:rsidR="00814CB2" w:rsidRPr="00D0303C">
          <w:rPr>
            <w:rStyle w:val="Hipervnculo"/>
            <w:rFonts w:ascii="Times New Roman" w:hAnsi="Times New Roman" w:cs="Times New Roman"/>
            <w:sz w:val="24"/>
            <w:szCs w:val="24"/>
          </w:rPr>
          <w:t>Figure 2</w:t>
        </w:r>
      </w:hyperlink>
      <w:r w:rsidRPr="00D0303C">
        <w:rPr>
          <w:rFonts w:ascii="Arial" w:hAnsi="Arial" w:cs="Arial"/>
          <w:color w:val="0000FF"/>
          <w:sz w:val="24"/>
          <w:szCs w:val="24"/>
        </w:rPr>
        <w:t>[/xref]</w:t>
      </w:r>
      <w:r w:rsidR="00814CB2" w:rsidRPr="00E848E4">
        <w:rPr>
          <w:rFonts w:ascii="Times New Roman" w:hAnsi="Times New Roman" w:cs="Times New Roman"/>
          <w:color w:val="000000" w:themeColor="text1"/>
          <w:sz w:val="24"/>
          <w:szCs w:val="24"/>
        </w:rPr>
        <w:t>D). The last part of the resin embedded the latter. It was left it to harden for five days, supporting a weight of 50 kg for its consolidation (</w:t>
      </w:r>
      <w:r w:rsidRPr="00D0303C">
        <w:rPr>
          <w:rFonts w:ascii="Arial" w:hAnsi="Arial" w:cs="Arial"/>
          <w:color w:val="0000FF"/>
          <w:sz w:val="24"/>
          <w:szCs w:val="24"/>
        </w:rPr>
        <w:t>[xref  ref-type="fig" rid="f2"]</w:t>
      </w:r>
      <w:hyperlink r:id="rId31" w:history="1">
        <w:r w:rsidR="00814CB2" w:rsidRPr="00D0303C">
          <w:rPr>
            <w:rStyle w:val="Hipervnculo"/>
            <w:rFonts w:ascii="Times New Roman" w:hAnsi="Times New Roman" w:cs="Times New Roman"/>
            <w:sz w:val="24"/>
            <w:szCs w:val="24"/>
          </w:rPr>
          <w:t>Figure 2</w:t>
        </w:r>
      </w:hyperlink>
      <w:r w:rsidRPr="00D0303C">
        <w:rPr>
          <w:rFonts w:ascii="Arial" w:hAnsi="Arial" w:cs="Arial"/>
          <w:color w:val="0000FF"/>
          <w:sz w:val="24"/>
          <w:szCs w:val="24"/>
        </w:rPr>
        <w:t>[/xref]</w:t>
      </w:r>
      <w:r w:rsidR="00814CB2" w:rsidRPr="00E848E4">
        <w:rPr>
          <w:rFonts w:ascii="Times New Roman" w:hAnsi="Times New Roman" w:cs="Times New Roman"/>
          <w:color w:val="000000" w:themeColor="text1"/>
          <w:sz w:val="24"/>
          <w:szCs w:val="24"/>
        </w:rPr>
        <w:t xml:space="preserve">E and 2F), depicted in </w:t>
      </w:r>
      <w:r w:rsidRPr="00D0303C">
        <w:rPr>
          <w:rFonts w:ascii="Arial" w:hAnsi="Arial" w:cs="Arial"/>
          <w:color w:val="0000FF"/>
          <w:sz w:val="24"/>
          <w:szCs w:val="24"/>
        </w:rPr>
        <w:t>[xref  ref-type="table" rid="t1"]</w:t>
      </w:r>
      <w:hyperlink r:id="rId32" w:history="1">
        <w:r w:rsidR="00814CB2" w:rsidRPr="00D0303C">
          <w:rPr>
            <w:rStyle w:val="Hipervnculo"/>
            <w:rFonts w:ascii="Times New Roman" w:hAnsi="Times New Roman" w:cs="Times New Roman"/>
            <w:sz w:val="24"/>
            <w:szCs w:val="24"/>
          </w:rPr>
          <w:t>Table 1</w:t>
        </w:r>
      </w:hyperlink>
      <w:r w:rsidRPr="00D0303C">
        <w:rPr>
          <w:rFonts w:ascii="Arial" w:hAnsi="Arial" w:cs="Arial"/>
          <w:color w:val="0000FF"/>
          <w:sz w:val="24"/>
          <w:szCs w:val="24"/>
        </w:rPr>
        <w:t>[/xref]</w:t>
      </w:r>
      <w:r w:rsidR="00814CB2"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006653FD" w14:textId="77777777" w:rsidR="00457AAC" w:rsidRPr="00E848E4" w:rsidRDefault="00457AAC" w:rsidP="00940285">
      <w:pPr>
        <w:spacing w:after="0"/>
        <w:jc w:val="both"/>
        <w:rPr>
          <w:rFonts w:ascii="Times New Roman" w:hAnsi="Times New Roman" w:cs="Times New Roman"/>
          <w:noProof/>
          <w:color w:val="000000" w:themeColor="text1"/>
          <w:sz w:val="24"/>
          <w:szCs w:val="24"/>
        </w:rPr>
      </w:pPr>
    </w:p>
    <w:p w14:paraId="266C3690" w14:textId="31B877FA" w:rsidR="00940285" w:rsidRPr="00E848E4" w:rsidRDefault="00D0303C" w:rsidP="00940285">
      <w:pPr>
        <w:spacing w:after="0"/>
        <w:jc w:val="center"/>
        <w:rPr>
          <w:rFonts w:ascii="Times New Roman" w:hAnsi="Times New Roman" w:cs="Times New Roman"/>
          <w:b/>
          <w:color w:val="000000" w:themeColor="text1"/>
          <w:sz w:val="24"/>
          <w:szCs w:val="24"/>
        </w:rPr>
      </w:pPr>
      <w:r w:rsidRPr="00D0303C">
        <w:rPr>
          <w:rFonts w:ascii="Arial" w:hAnsi="Arial" w:cs="Arial"/>
          <w:color w:val="008080"/>
          <w:sz w:val="24"/>
          <w:szCs w:val="24"/>
        </w:rPr>
        <w:t>[figgrp id="f2"]</w:t>
      </w:r>
      <w:r w:rsidRPr="00D0303C">
        <w:rPr>
          <w:rFonts w:ascii="Arial" w:hAnsi="Arial" w:cs="Arial"/>
          <w:color w:val="FF99CC"/>
          <w:sz w:val="24"/>
          <w:szCs w:val="24"/>
        </w:rPr>
        <w:t>[graphic href="?art18"]</w:t>
      </w:r>
      <w:r w:rsidR="00457AAC" w:rsidRPr="00E848E4">
        <w:rPr>
          <w:rFonts w:ascii="Times New Roman" w:hAnsi="Times New Roman" w:cs="Times New Roman"/>
          <w:noProof/>
          <w:color w:val="000000" w:themeColor="text1"/>
          <w:sz w:val="24"/>
          <w:szCs w:val="24"/>
        </w:rPr>
        <w:drawing>
          <wp:inline distT="0" distB="0" distL="0" distR="0" wp14:anchorId="61DF2895" wp14:editId="0772B4C7">
            <wp:extent cx="2772000" cy="3470400"/>
            <wp:effectExtent l="0" t="0" r="9525" b="0"/>
            <wp:docPr id="6" name="image2.jpg" descr="Una bandeja con comida&#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3" name="image2.jpg" descr="Una bandeja con comida&#10;&#10;Descripción generada automáticamente con confianza media"/>
                    <pic:cNvPicPr preferRelativeResize="0"/>
                  </pic:nvPicPr>
                  <pic:blipFill>
                    <a:blip r:embed="rId33">
                      <a:extLst>
                        <a:ext uri="{28A0092B-C50C-407E-A947-70E740481C1C}">
                          <a14:useLocalDpi xmlns:a14="http://schemas.microsoft.com/office/drawing/2010/main" val="0"/>
                        </a:ext>
                      </a:extLst>
                    </a:blip>
                    <a:srcRect/>
                    <a:stretch>
                      <a:fillRect/>
                    </a:stretch>
                  </pic:blipFill>
                  <pic:spPr>
                    <a:xfrm>
                      <a:off x="0" y="0"/>
                      <a:ext cx="2772000" cy="3470400"/>
                    </a:xfrm>
                    <a:prstGeom prst="rect">
                      <a:avLst/>
                    </a:prstGeom>
                    <a:ln/>
                  </pic:spPr>
                </pic:pic>
              </a:graphicData>
            </a:graphic>
          </wp:inline>
        </w:drawing>
      </w:r>
      <w:r w:rsidRPr="00D0303C">
        <w:rPr>
          <w:rFonts w:ascii="Arial" w:hAnsi="Arial" w:cs="Arial"/>
          <w:color w:val="FF99CC"/>
          <w:sz w:val="24"/>
          <w:szCs w:val="24"/>
        </w:rPr>
        <w:t>[/graphic]</w:t>
      </w:r>
    </w:p>
    <w:p w14:paraId="0AFBAD66" w14:textId="0CDF8E83" w:rsidR="00814CB2" w:rsidRPr="00E848E4" w:rsidRDefault="00D0303C" w:rsidP="00940285">
      <w:pPr>
        <w:spacing w:after="0"/>
        <w:jc w:val="center"/>
        <w:rPr>
          <w:rFonts w:ascii="Times New Roman" w:hAnsi="Times New Roman" w:cs="Times New Roman"/>
          <w:color w:val="000000" w:themeColor="text1"/>
          <w:sz w:val="24"/>
          <w:szCs w:val="24"/>
        </w:rPr>
      </w:pPr>
      <w:r w:rsidRPr="00D0303C">
        <w:rPr>
          <w:rFonts w:ascii="Arial" w:hAnsi="Arial" w:cs="Arial"/>
          <w:color w:val="FF0000"/>
          <w:sz w:val="24"/>
          <w:szCs w:val="24"/>
        </w:rPr>
        <w:t>[label]</w:t>
      </w:r>
      <w:r w:rsidR="00814CB2" w:rsidRPr="00E848E4">
        <w:rPr>
          <w:rFonts w:ascii="Times New Roman" w:hAnsi="Times New Roman" w:cs="Times New Roman"/>
          <w:b/>
          <w:color w:val="000000" w:themeColor="text1"/>
          <w:sz w:val="24"/>
          <w:szCs w:val="24"/>
        </w:rPr>
        <w:t>Figure</w:t>
      </w:r>
      <w:r w:rsidR="00814CB2" w:rsidRPr="00E848E4">
        <w:rPr>
          <w:rFonts w:ascii="Times New Roman" w:hAnsi="Times New Roman" w:cs="Times New Roman"/>
          <w:b/>
          <w:color w:val="000000" w:themeColor="text1"/>
          <w:spacing w:val="-4"/>
          <w:sz w:val="24"/>
          <w:szCs w:val="24"/>
        </w:rPr>
        <w:t xml:space="preserve"> 2</w:t>
      </w:r>
      <w:r w:rsidRPr="00D0303C">
        <w:rPr>
          <w:rFonts w:ascii="Arial" w:hAnsi="Arial" w:cs="Arial"/>
          <w:color w:val="FF0000"/>
          <w:spacing w:val="-4"/>
          <w:sz w:val="24"/>
          <w:szCs w:val="24"/>
        </w:rPr>
        <w:t>[/label]</w:t>
      </w:r>
      <w:r w:rsidR="00814CB2" w:rsidRPr="00E848E4">
        <w:rPr>
          <w:rFonts w:ascii="Times New Roman" w:hAnsi="Times New Roman" w:cs="Times New Roman"/>
          <w:b/>
          <w:color w:val="000000" w:themeColor="text1"/>
          <w:sz w:val="24"/>
          <w:szCs w:val="24"/>
        </w:rPr>
        <w:t>.</w:t>
      </w:r>
      <w:r w:rsidR="00814CB2" w:rsidRPr="00E848E4">
        <w:rPr>
          <w:rFonts w:ascii="Times New Roman" w:hAnsi="Times New Roman" w:cs="Times New Roman"/>
          <w:b/>
          <w:color w:val="000000" w:themeColor="text1"/>
          <w:spacing w:val="14"/>
          <w:sz w:val="24"/>
          <w:szCs w:val="24"/>
        </w:rPr>
        <w:t xml:space="preserve"> </w:t>
      </w:r>
      <w:r w:rsidRPr="00D0303C">
        <w:rPr>
          <w:rFonts w:ascii="Arial" w:hAnsi="Arial" w:cs="Arial"/>
          <w:color w:val="008000"/>
          <w:spacing w:val="14"/>
          <w:sz w:val="24"/>
          <w:szCs w:val="24"/>
        </w:rPr>
        <w:t>[caption]</w:t>
      </w:r>
      <w:r w:rsidR="00814CB2" w:rsidRPr="00E848E4">
        <w:rPr>
          <w:rFonts w:ascii="Times New Roman" w:hAnsi="Times New Roman" w:cs="Times New Roman"/>
          <w:color w:val="000000" w:themeColor="text1"/>
          <w:sz w:val="24"/>
          <w:szCs w:val="24"/>
        </w:rPr>
        <w:t>Prototype I development.</w:t>
      </w:r>
      <w:r w:rsidRPr="00D0303C">
        <w:rPr>
          <w:rFonts w:ascii="Arial" w:hAnsi="Arial" w:cs="Arial"/>
          <w:color w:val="008000"/>
          <w:sz w:val="24"/>
          <w:szCs w:val="24"/>
        </w:rPr>
        <w:t>[/caption]</w:t>
      </w:r>
      <w:r w:rsidRPr="00D0303C">
        <w:rPr>
          <w:rFonts w:ascii="Arial" w:hAnsi="Arial" w:cs="Arial"/>
          <w:color w:val="008080"/>
          <w:sz w:val="24"/>
          <w:szCs w:val="24"/>
        </w:rPr>
        <w:t>[/figgrp]</w:t>
      </w:r>
    </w:p>
    <w:p w14:paraId="7437DFDE" w14:textId="77777777" w:rsidR="00814CB2" w:rsidRPr="00E848E4" w:rsidRDefault="00814CB2" w:rsidP="00940285">
      <w:pPr>
        <w:pStyle w:val="Prrafodelista"/>
        <w:spacing w:after="0"/>
        <w:jc w:val="both"/>
        <w:rPr>
          <w:rFonts w:ascii="Times New Roman" w:hAnsi="Times New Roman" w:cs="Times New Roman"/>
          <w:color w:val="000000" w:themeColor="text1"/>
          <w:sz w:val="24"/>
          <w:szCs w:val="24"/>
        </w:rPr>
      </w:pPr>
    </w:p>
    <w:p w14:paraId="1E94423C" w14:textId="5FE9F890" w:rsidR="00814CB2" w:rsidRPr="00E848E4" w:rsidRDefault="00D0303C" w:rsidP="00940285">
      <w:pPr>
        <w:pStyle w:val="Prrafodelista"/>
        <w:pBdr>
          <w:top w:val="nil"/>
          <w:left w:val="nil"/>
          <w:bottom w:val="nil"/>
          <w:right w:val="nil"/>
          <w:between w:val="nil"/>
        </w:pBdr>
        <w:spacing w:after="0"/>
        <w:jc w:val="both"/>
        <w:rPr>
          <w:rFonts w:ascii="Times New Roman" w:eastAsia="Book Antiqua" w:hAnsi="Times New Roman" w:cs="Times New Roman"/>
          <w:color w:val="000000" w:themeColor="text1"/>
          <w:sz w:val="24"/>
          <w:szCs w:val="24"/>
        </w:rPr>
      </w:pPr>
      <w:r w:rsidRPr="00D0303C">
        <w:rPr>
          <w:rFonts w:ascii="Arial" w:eastAsia="Book Antiqua" w:hAnsi="Arial" w:cs="Arial"/>
          <w:color w:val="800000"/>
          <w:sz w:val="24"/>
          <w:szCs w:val="24"/>
        </w:rPr>
        <w:t>[tabwrap id="t1"]</w:t>
      </w:r>
      <w:r w:rsidRPr="00D0303C">
        <w:rPr>
          <w:rFonts w:ascii="Arial" w:eastAsia="Book Antiqua" w:hAnsi="Arial" w:cs="Arial"/>
          <w:color w:val="FF0000"/>
          <w:sz w:val="24"/>
          <w:szCs w:val="24"/>
        </w:rPr>
        <w:t>[label]</w:t>
      </w:r>
      <w:r w:rsidR="00814CB2" w:rsidRPr="00E848E4">
        <w:rPr>
          <w:rFonts w:ascii="Times New Roman" w:eastAsia="Book Antiqua" w:hAnsi="Times New Roman" w:cs="Times New Roman"/>
          <w:b/>
          <w:color w:val="000000" w:themeColor="text1"/>
          <w:sz w:val="24"/>
          <w:szCs w:val="24"/>
        </w:rPr>
        <w:t>Table 1</w:t>
      </w:r>
      <w:r w:rsidRPr="00D0303C">
        <w:rPr>
          <w:rFonts w:ascii="Arial" w:eastAsia="Book Antiqua" w:hAnsi="Arial" w:cs="Arial"/>
          <w:color w:val="FF0000"/>
          <w:sz w:val="24"/>
          <w:szCs w:val="24"/>
        </w:rPr>
        <w:t>[/label]</w:t>
      </w:r>
      <w:r w:rsidR="00814CB2" w:rsidRPr="00E848E4">
        <w:rPr>
          <w:rFonts w:ascii="Times New Roman" w:eastAsia="Book Antiqua" w:hAnsi="Times New Roman" w:cs="Times New Roman"/>
          <w:b/>
          <w:color w:val="000000" w:themeColor="text1"/>
          <w:sz w:val="24"/>
          <w:szCs w:val="24"/>
        </w:rPr>
        <w:t>.</w:t>
      </w:r>
      <w:r w:rsidR="00814CB2" w:rsidRPr="00E848E4">
        <w:rPr>
          <w:rFonts w:ascii="Times New Roman" w:hAnsi="Times New Roman" w:cs="Times New Roman"/>
          <w:b/>
          <w:color w:val="000000" w:themeColor="text1"/>
          <w:sz w:val="24"/>
          <w:szCs w:val="24"/>
        </w:rPr>
        <w:t xml:space="preserve">  </w:t>
      </w:r>
      <w:r w:rsidRPr="00D0303C">
        <w:rPr>
          <w:rFonts w:ascii="Arial" w:hAnsi="Arial" w:cs="Arial"/>
          <w:color w:val="008000"/>
          <w:sz w:val="24"/>
          <w:szCs w:val="24"/>
        </w:rPr>
        <w:t>[caption]</w:t>
      </w:r>
      <w:r w:rsidR="00814CB2" w:rsidRPr="00E848E4">
        <w:rPr>
          <w:rFonts w:ascii="Times New Roman" w:eastAsia="Book Antiqua" w:hAnsi="Times New Roman" w:cs="Times New Roman"/>
          <w:color w:val="000000" w:themeColor="text1"/>
          <w:sz w:val="24"/>
          <w:szCs w:val="24"/>
        </w:rPr>
        <w:t xml:space="preserve">Percentage </w:t>
      </w:r>
      <w:r w:rsidR="009353F9" w:rsidRPr="00E848E4">
        <w:rPr>
          <w:rFonts w:ascii="Times New Roman" w:eastAsia="Book Antiqua" w:hAnsi="Times New Roman" w:cs="Times New Roman"/>
          <w:color w:val="000000" w:themeColor="text1"/>
          <w:sz w:val="24"/>
          <w:szCs w:val="24"/>
        </w:rPr>
        <w:t xml:space="preserve">of </w:t>
      </w:r>
      <w:r w:rsidR="00814CB2" w:rsidRPr="00E848E4">
        <w:rPr>
          <w:rFonts w:ascii="Times New Roman" w:eastAsia="Book Antiqua" w:hAnsi="Times New Roman" w:cs="Times New Roman"/>
          <w:color w:val="000000" w:themeColor="text1"/>
          <w:sz w:val="24"/>
          <w:szCs w:val="24"/>
        </w:rPr>
        <w:t>composition of prototype I</w:t>
      </w:r>
      <w:r w:rsidR="002F4AA6" w:rsidRPr="00E848E4">
        <w:rPr>
          <w:rFonts w:ascii="Times New Roman" w:eastAsia="Book Antiqua" w:hAnsi="Times New Roman" w:cs="Times New Roman"/>
          <w:color w:val="000000" w:themeColor="text1"/>
          <w:sz w:val="24"/>
          <w:szCs w:val="24"/>
        </w:rPr>
        <w:t>.</w:t>
      </w:r>
      <w:r w:rsidRPr="00D0303C">
        <w:rPr>
          <w:rFonts w:ascii="Arial" w:eastAsia="Book Antiqua" w:hAnsi="Arial" w:cs="Arial"/>
          <w:color w:val="008000"/>
          <w:sz w:val="24"/>
          <w:szCs w:val="24"/>
        </w:rPr>
        <w:t>[/caption]</w:t>
      </w:r>
    </w:p>
    <w:p w14:paraId="1B65523A" w14:textId="2DF1A10D" w:rsidR="00940285" w:rsidRPr="00E848E4" w:rsidRDefault="00D0303C" w:rsidP="00940285">
      <w:pPr>
        <w:pStyle w:val="Prrafodelista"/>
        <w:pBdr>
          <w:top w:val="nil"/>
          <w:left w:val="nil"/>
          <w:bottom w:val="nil"/>
          <w:right w:val="nil"/>
          <w:between w:val="nil"/>
        </w:pBdr>
        <w:spacing w:after="0"/>
        <w:jc w:val="center"/>
        <w:rPr>
          <w:rFonts w:ascii="Times New Roman" w:hAnsi="Times New Roman" w:cs="Times New Roman"/>
          <w:color w:val="000000" w:themeColor="text1"/>
          <w:sz w:val="24"/>
          <w:szCs w:val="24"/>
        </w:rPr>
      </w:pPr>
      <w:r w:rsidRPr="00D0303C">
        <w:rPr>
          <w:rFonts w:ascii="Arial" w:hAnsi="Arial" w:cs="Arial"/>
          <w:color w:val="FF99CC"/>
          <w:sz w:val="24"/>
          <w:szCs w:val="24"/>
        </w:rPr>
        <w:lastRenderedPageBreak/>
        <w:t>[graphic href="?art18"]</w:t>
      </w:r>
      <w:r w:rsidR="00940285" w:rsidRPr="00E848E4">
        <w:rPr>
          <w:noProof/>
          <w:color w:val="000000" w:themeColor="text1"/>
        </w:rPr>
        <w:drawing>
          <wp:inline distT="0" distB="0" distL="0" distR="0" wp14:anchorId="09926BE4" wp14:editId="2CC97A28">
            <wp:extent cx="4277600" cy="1073152"/>
            <wp:effectExtent l="0" t="0" r="8890" b="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4277600" cy="1073152"/>
                    </a:xfrm>
                    <a:prstGeom prst="rect">
                      <a:avLst/>
                    </a:prstGeom>
                  </pic:spPr>
                </pic:pic>
              </a:graphicData>
            </a:graphic>
          </wp:inline>
        </w:drawing>
      </w:r>
      <w:r w:rsidRPr="00D0303C">
        <w:rPr>
          <w:rFonts w:ascii="Arial" w:hAnsi="Arial" w:cs="Arial"/>
          <w:color w:val="FF99CC"/>
          <w:sz w:val="24"/>
          <w:szCs w:val="24"/>
        </w:rPr>
        <w:t>[/graphic]</w:t>
      </w:r>
      <w:r w:rsidRPr="00D0303C">
        <w:rPr>
          <w:rFonts w:ascii="Arial" w:hAnsi="Arial" w:cs="Arial"/>
          <w:color w:val="800000"/>
          <w:sz w:val="24"/>
          <w:szCs w:val="24"/>
        </w:rPr>
        <w:t>[/tabwrap]</w:t>
      </w:r>
    </w:p>
    <w:p w14:paraId="611516C3" w14:textId="01F30C18" w:rsidR="0025186E" w:rsidRPr="00E848E4" w:rsidRDefault="0025186E" w:rsidP="00940285">
      <w:pPr>
        <w:spacing w:after="0"/>
        <w:jc w:val="both"/>
        <w:rPr>
          <w:rFonts w:ascii="Times New Roman" w:hAnsi="Times New Roman" w:cs="Times New Roman"/>
          <w:color w:val="000000" w:themeColor="text1"/>
          <w:sz w:val="24"/>
          <w:szCs w:val="24"/>
        </w:rPr>
      </w:pPr>
    </w:p>
    <w:p w14:paraId="6F1BD3F5" w14:textId="26A8314C" w:rsidR="00FC7411" w:rsidRPr="00E848E4" w:rsidRDefault="00D0303C" w:rsidP="00940285">
      <w:pPr>
        <w:pStyle w:val="Prrafodelista"/>
        <w:numPr>
          <w:ilvl w:val="1"/>
          <w:numId w:val="4"/>
        </w:num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E43279" w:rsidRPr="00E848E4">
        <w:rPr>
          <w:rFonts w:ascii="Times New Roman" w:hAnsi="Times New Roman" w:cs="Times New Roman"/>
          <w:i/>
          <w:color w:val="000000" w:themeColor="text1"/>
          <w:sz w:val="24"/>
          <w:szCs w:val="24"/>
        </w:rPr>
        <w:t xml:space="preserve">Prototype </w:t>
      </w:r>
      <w:r w:rsidR="00457AAC" w:rsidRPr="00E848E4">
        <w:rPr>
          <w:rFonts w:ascii="Times New Roman" w:hAnsi="Times New Roman" w:cs="Times New Roman"/>
          <w:i/>
          <w:color w:val="000000" w:themeColor="text1"/>
          <w:sz w:val="24"/>
          <w:szCs w:val="24"/>
        </w:rPr>
        <w:t>I</w:t>
      </w:r>
      <w:r w:rsidR="00FC7411" w:rsidRPr="00E848E4">
        <w:rPr>
          <w:rFonts w:ascii="Times New Roman" w:hAnsi="Times New Roman" w:cs="Times New Roman"/>
          <w:i/>
          <w:color w:val="000000" w:themeColor="text1"/>
          <w:sz w:val="24"/>
          <w:szCs w:val="24"/>
        </w:rPr>
        <w:t>I</w:t>
      </w:r>
      <w:r w:rsidRPr="00D0303C">
        <w:rPr>
          <w:rFonts w:ascii="Arial" w:hAnsi="Arial" w:cs="Arial"/>
          <w:color w:val="FF0000"/>
          <w:sz w:val="24"/>
          <w:szCs w:val="24"/>
        </w:rPr>
        <w:t>[/p]</w:t>
      </w:r>
    </w:p>
    <w:p w14:paraId="4D28A7C1" w14:textId="77777777" w:rsidR="00FC7411" w:rsidRPr="00E848E4" w:rsidRDefault="00FC7411" w:rsidP="00940285">
      <w:pPr>
        <w:spacing w:after="0"/>
        <w:ind w:firstLine="238"/>
        <w:jc w:val="both"/>
        <w:rPr>
          <w:rFonts w:ascii="Times New Roman" w:hAnsi="Times New Roman" w:cs="Times New Roman"/>
          <w:color w:val="000000" w:themeColor="text1"/>
          <w:sz w:val="24"/>
          <w:szCs w:val="24"/>
        </w:rPr>
      </w:pPr>
    </w:p>
    <w:p w14:paraId="29DD3513" w14:textId="2035DAF6" w:rsidR="00FC7411"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FC7411" w:rsidRPr="00E848E4">
        <w:rPr>
          <w:rFonts w:ascii="Times New Roman" w:hAnsi="Times New Roman" w:cs="Times New Roman"/>
          <w:color w:val="000000" w:themeColor="text1"/>
          <w:sz w:val="24"/>
          <w:szCs w:val="24"/>
        </w:rPr>
        <w:t>For the second prototype, banana fiber was applied in strips that consisted of 0.5 cm wide and 30 cm long. Crushed peanut shells with a particle size of 0.5 cm were also used (</w:t>
      </w:r>
      <w:r w:rsidRPr="00D0303C">
        <w:rPr>
          <w:rFonts w:ascii="Arial" w:hAnsi="Arial" w:cs="Arial"/>
          <w:color w:val="0000FF"/>
          <w:sz w:val="24"/>
          <w:szCs w:val="24"/>
        </w:rPr>
        <w:t>[xref  ref-type="fig" rid="f3"]</w:t>
      </w:r>
      <w:hyperlink r:id="rId35" w:history="1">
        <w:r w:rsidR="00FC7411" w:rsidRPr="00D0303C">
          <w:rPr>
            <w:rStyle w:val="Hipervnculo"/>
            <w:rFonts w:ascii="Times New Roman" w:hAnsi="Times New Roman" w:cs="Times New Roman"/>
            <w:sz w:val="24"/>
            <w:szCs w:val="24"/>
          </w:rPr>
          <w:t>Figure 3</w:t>
        </w:r>
      </w:hyperlink>
      <w:r w:rsidRPr="00D0303C">
        <w:rPr>
          <w:rFonts w:ascii="Arial" w:hAnsi="Arial" w:cs="Arial"/>
          <w:color w:val="0000FF"/>
          <w:sz w:val="24"/>
          <w:szCs w:val="24"/>
        </w:rPr>
        <w:t>[/xref]</w:t>
      </w:r>
      <w:r w:rsidR="00FC7411" w:rsidRPr="00E848E4">
        <w:rPr>
          <w:rFonts w:ascii="Times New Roman" w:hAnsi="Times New Roman" w:cs="Times New Roman"/>
          <w:color w:val="000000" w:themeColor="text1"/>
          <w:sz w:val="24"/>
          <w:szCs w:val="24"/>
        </w:rPr>
        <w:t>A, 3B, 3C and 3D), in which the elaboration consisted of the crushed peanut shell mixed with the polyester resin placed into the mold base. In the first layer, the banana fiber strips arrangement was vertically and horizontally, forming a central mesh pouring a portion of resin. Later, the prototype was sealed with a layer of crushed peanut shell mixed with resin. It was left to harden for five days with a 50 kg weight for consolidation. Then, a model of 30x30 cm with 2.5 cm thickness was obtained (</w:t>
      </w:r>
      <w:r w:rsidRPr="00D0303C">
        <w:rPr>
          <w:rFonts w:ascii="Arial" w:hAnsi="Arial" w:cs="Arial"/>
          <w:color w:val="0000FF"/>
          <w:sz w:val="24"/>
          <w:szCs w:val="24"/>
        </w:rPr>
        <w:t>[xref  ref-type="fig" rid="f3"]</w:t>
      </w:r>
      <w:hyperlink r:id="rId36" w:history="1">
        <w:r w:rsidR="00FC7411" w:rsidRPr="00D0303C">
          <w:rPr>
            <w:rStyle w:val="Hipervnculo"/>
            <w:rFonts w:ascii="Times New Roman" w:hAnsi="Times New Roman" w:cs="Times New Roman"/>
            <w:sz w:val="24"/>
            <w:szCs w:val="24"/>
          </w:rPr>
          <w:t>Figure 3</w:t>
        </w:r>
      </w:hyperlink>
      <w:r w:rsidRPr="00D0303C">
        <w:rPr>
          <w:rFonts w:ascii="Arial" w:hAnsi="Arial" w:cs="Arial"/>
          <w:color w:val="0000FF"/>
          <w:sz w:val="24"/>
          <w:szCs w:val="24"/>
        </w:rPr>
        <w:t>[/xref]</w:t>
      </w:r>
      <w:r w:rsidR="00FC7411" w:rsidRPr="00E848E4">
        <w:rPr>
          <w:rFonts w:ascii="Times New Roman" w:hAnsi="Times New Roman" w:cs="Times New Roman"/>
          <w:color w:val="000000" w:themeColor="text1"/>
          <w:sz w:val="24"/>
          <w:szCs w:val="24"/>
        </w:rPr>
        <w:t xml:space="preserve">E and 3F), depicted in </w:t>
      </w:r>
      <w:r w:rsidRPr="00D0303C">
        <w:rPr>
          <w:rFonts w:ascii="Arial" w:hAnsi="Arial" w:cs="Arial"/>
          <w:color w:val="0000FF"/>
          <w:sz w:val="24"/>
          <w:szCs w:val="24"/>
        </w:rPr>
        <w:t>[xref  ref-type="table" rid="t2"]</w:t>
      </w:r>
      <w:hyperlink r:id="rId37" w:history="1">
        <w:r w:rsidR="00FC7411" w:rsidRPr="00D0303C">
          <w:rPr>
            <w:rStyle w:val="Hipervnculo"/>
            <w:rFonts w:ascii="Times New Roman" w:hAnsi="Times New Roman" w:cs="Times New Roman"/>
            <w:sz w:val="24"/>
            <w:szCs w:val="24"/>
          </w:rPr>
          <w:t>Table 2</w:t>
        </w:r>
      </w:hyperlink>
      <w:r w:rsidRPr="00D0303C">
        <w:rPr>
          <w:rFonts w:ascii="Arial" w:hAnsi="Arial" w:cs="Arial"/>
          <w:color w:val="0000FF"/>
          <w:sz w:val="24"/>
          <w:szCs w:val="24"/>
        </w:rPr>
        <w:t>[/xref]</w:t>
      </w:r>
      <w:r w:rsidR="00FC7411"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2649DF37" w14:textId="6B1E6B20" w:rsidR="00FC7411" w:rsidRPr="00E848E4" w:rsidRDefault="00D0303C" w:rsidP="00940285">
      <w:pPr>
        <w:keepNext/>
        <w:keepLines/>
        <w:pBdr>
          <w:top w:val="nil"/>
          <w:left w:val="nil"/>
          <w:bottom w:val="nil"/>
          <w:right w:val="nil"/>
          <w:between w:val="nil"/>
        </w:pBdr>
        <w:spacing w:after="0"/>
        <w:jc w:val="center"/>
        <w:rPr>
          <w:rFonts w:ascii="Times New Roman" w:hAnsi="Times New Roman" w:cs="Times New Roman"/>
          <w:b/>
          <w:color w:val="000000" w:themeColor="text1"/>
          <w:sz w:val="24"/>
          <w:szCs w:val="24"/>
        </w:rPr>
      </w:pPr>
      <w:r w:rsidRPr="00D0303C">
        <w:rPr>
          <w:rFonts w:ascii="Arial" w:hAnsi="Arial" w:cs="Arial"/>
          <w:color w:val="008080"/>
          <w:sz w:val="24"/>
          <w:szCs w:val="24"/>
        </w:rPr>
        <w:t>[figgrp id="f3"]</w:t>
      </w:r>
      <w:r w:rsidRPr="00D0303C">
        <w:rPr>
          <w:rFonts w:ascii="Arial" w:hAnsi="Arial" w:cs="Arial"/>
          <w:color w:val="FF99CC"/>
          <w:sz w:val="24"/>
          <w:szCs w:val="24"/>
        </w:rPr>
        <w:t>[graphic href="?art18"]</w:t>
      </w:r>
      <w:r w:rsidR="00FC7411" w:rsidRPr="00E848E4">
        <w:rPr>
          <w:rFonts w:ascii="Times New Roman" w:hAnsi="Times New Roman" w:cs="Times New Roman"/>
          <w:noProof/>
          <w:color w:val="000000" w:themeColor="text1"/>
          <w:sz w:val="24"/>
          <w:szCs w:val="24"/>
        </w:rPr>
        <w:drawing>
          <wp:inline distT="0" distB="0" distL="0" distR="0" wp14:anchorId="57133BDF" wp14:editId="1B65D9CF">
            <wp:extent cx="3143250" cy="3771900"/>
            <wp:effectExtent l="0" t="0" r="0" b="0"/>
            <wp:docPr id="8" name="image3.jpg" descr="Un pastel sobre una superficie de madera&#10;&#10;Descripción generada automáticamente con confianza baja"/>
            <wp:cNvGraphicFramePr/>
            <a:graphic xmlns:a="http://schemas.openxmlformats.org/drawingml/2006/main">
              <a:graphicData uri="http://schemas.openxmlformats.org/drawingml/2006/picture">
                <pic:pic xmlns:pic="http://schemas.openxmlformats.org/drawingml/2006/picture">
                  <pic:nvPicPr>
                    <pic:cNvPr id="8" name="image3.jpg" descr="Un pastel sobre una superficie de madera&#10;&#10;Descripción generada automáticamente con confianza baja"/>
                    <pic:cNvPicPr preferRelativeResize="0"/>
                  </pic:nvPicPr>
                  <pic:blipFill>
                    <a:blip r:embed="rId38"/>
                    <a:srcRect/>
                    <a:stretch>
                      <a:fillRect/>
                    </a:stretch>
                  </pic:blipFill>
                  <pic:spPr>
                    <a:xfrm>
                      <a:off x="0" y="0"/>
                      <a:ext cx="3143250" cy="3771900"/>
                    </a:xfrm>
                    <a:prstGeom prst="rect">
                      <a:avLst/>
                    </a:prstGeom>
                    <a:ln/>
                  </pic:spPr>
                </pic:pic>
              </a:graphicData>
            </a:graphic>
          </wp:inline>
        </w:drawing>
      </w:r>
      <w:r w:rsidRPr="00D0303C">
        <w:rPr>
          <w:rFonts w:ascii="Arial" w:hAnsi="Arial" w:cs="Arial"/>
          <w:color w:val="FF99CC"/>
          <w:sz w:val="24"/>
          <w:szCs w:val="24"/>
        </w:rPr>
        <w:t>[/graphic]</w:t>
      </w:r>
    </w:p>
    <w:p w14:paraId="66F2F4C9" w14:textId="0900ACDB" w:rsidR="00FC7411" w:rsidRPr="00E848E4" w:rsidRDefault="00D0303C" w:rsidP="00940285">
      <w:pPr>
        <w:spacing w:after="0"/>
        <w:jc w:val="center"/>
        <w:rPr>
          <w:rFonts w:ascii="Times New Roman" w:hAnsi="Times New Roman" w:cs="Times New Roman"/>
          <w:color w:val="000000" w:themeColor="text1"/>
          <w:sz w:val="24"/>
          <w:szCs w:val="24"/>
        </w:rPr>
      </w:pPr>
      <w:r w:rsidRPr="00D0303C">
        <w:rPr>
          <w:rFonts w:ascii="Arial" w:hAnsi="Arial" w:cs="Arial"/>
          <w:color w:val="FF0000"/>
          <w:sz w:val="24"/>
          <w:szCs w:val="24"/>
        </w:rPr>
        <w:t>[label]</w:t>
      </w:r>
      <w:r w:rsidR="00FC7411" w:rsidRPr="00E848E4">
        <w:rPr>
          <w:rFonts w:ascii="Times New Roman" w:hAnsi="Times New Roman" w:cs="Times New Roman"/>
          <w:b/>
          <w:color w:val="000000" w:themeColor="text1"/>
          <w:sz w:val="24"/>
          <w:szCs w:val="24"/>
        </w:rPr>
        <w:t>Figure</w:t>
      </w:r>
      <w:r w:rsidR="00FC7411" w:rsidRPr="00E848E4">
        <w:rPr>
          <w:rFonts w:ascii="Times New Roman" w:hAnsi="Times New Roman" w:cs="Times New Roman"/>
          <w:b/>
          <w:color w:val="000000" w:themeColor="text1"/>
          <w:spacing w:val="-4"/>
          <w:sz w:val="24"/>
          <w:szCs w:val="24"/>
        </w:rPr>
        <w:t xml:space="preserve"> </w:t>
      </w:r>
      <w:r w:rsidR="009B5755" w:rsidRPr="00E848E4">
        <w:rPr>
          <w:rFonts w:ascii="Times New Roman" w:hAnsi="Times New Roman" w:cs="Times New Roman"/>
          <w:b/>
          <w:color w:val="000000" w:themeColor="text1"/>
          <w:spacing w:val="-4"/>
          <w:sz w:val="24"/>
          <w:szCs w:val="24"/>
        </w:rPr>
        <w:t>3</w:t>
      </w:r>
      <w:r w:rsidRPr="00D0303C">
        <w:rPr>
          <w:rFonts w:ascii="Arial" w:hAnsi="Arial" w:cs="Arial"/>
          <w:color w:val="FF0000"/>
          <w:spacing w:val="-4"/>
          <w:sz w:val="24"/>
          <w:szCs w:val="24"/>
        </w:rPr>
        <w:t>[/label]</w:t>
      </w:r>
      <w:r w:rsidR="00FC7411" w:rsidRPr="00E848E4">
        <w:rPr>
          <w:rFonts w:ascii="Times New Roman" w:hAnsi="Times New Roman" w:cs="Times New Roman"/>
          <w:b/>
          <w:color w:val="000000" w:themeColor="text1"/>
          <w:sz w:val="24"/>
          <w:szCs w:val="24"/>
        </w:rPr>
        <w:t>.</w:t>
      </w:r>
      <w:r w:rsidR="00FC7411" w:rsidRPr="00E848E4">
        <w:rPr>
          <w:rFonts w:ascii="Times New Roman" w:hAnsi="Times New Roman" w:cs="Times New Roman"/>
          <w:b/>
          <w:color w:val="000000" w:themeColor="text1"/>
          <w:spacing w:val="14"/>
          <w:sz w:val="24"/>
          <w:szCs w:val="24"/>
        </w:rPr>
        <w:t xml:space="preserve"> </w:t>
      </w:r>
      <w:r w:rsidRPr="00D0303C">
        <w:rPr>
          <w:rFonts w:ascii="Arial" w:hAnsi="Arial" w:cs="Arial"/>
          <w:color w:val="008000"/>
          <w:spacing w:val="14"/>
          <w:sz w:val="24"/>
          <w:szCs w:val="24"/>
        </w:rPr>
        <w:t>[caption]</w:t>
      </w:r>
      <w:r w:rsidR="00FC7411" w:rsidRPr="00E848E4">
        <w:rPr>
          <w:rFonts w:ascii="Times New Roman" w:hAnsi="Times New Roman" w:cs="Times New Roman"/>
          <w:color w:val="000000" w:themeColor="text1"/>
          <w:sz w:val="24"/>
          <w:szCs w:val="24"/>
        </w:rPr>
        <w:t>Prototype II development.</w:t>
      </w:r>
      <w:r w:rsidRPr="00D0303C">
        <w:rPr>
          <w:rFonts w:ascii="Arial" w:hAnsi="Arial" w:cs="Arial"/>
          <w:color w:val="008000"/>
          <w:sz w:val="24"/>
          <w:szCs w:val="24"/>
        </w:rPr>
        <w:t>[/caption]</w:t>
      </w:r>
      <w:r w:rsidRPr="00D0303C">
        <w:rPr>
          <w:rFonts w:ascii="Arial" w:hAnsi="Arial" w:cs="Arial"/>
          <w:color w:val="008080"/>
          <w:sz w:val="24"/>
          <w:szCs w:val="24"/>
        </w:rPr>
        <w:t>[/figgrp]</w:t>
      </w:r>
    </w:p>
    <w:p w14:paraId="083CDD04" w14:textId="77777777" w:rsidR="00FC7411" w:rsidRPr="00E848E4" w:rsidRDefault="00FC7411" w:rsidP="00940285">
      <w:pPr>
        <w:pStyle w:val="Prrafodelista"/>
        <w:ind w:left="907"/>
        <w:jc w:val="both"/>
        <w:rPr>
          <w:rFonts w:ascii="Times New Roman" w:hAnsi="Times New Roman" w:cs="Times New Roman"/>
          <w:color w:val="000000" w:themeColor="text1"/>
          <w:sz w:val="24"/>
          <w:szCs w:val="24"/>
        </w:rPr>
      </w:pPr>
    </w:p>
    <w:p w14:paraId="782E1861" w14:textId="1F4F29AC" w:rsidR="00FC7411" w:rsidRPr="00E848E4" w:rsidRDefault="00D0303C" w:rsidP="00940285">
      <w:pPr>
        <w:pBdr>
          <w:top w:val="nil"/>
          <w:left w:val="nil"/>
          <w:bottom w:val="nil"/>
          <w:right w:val="nil"/>
          <w:between w:val="nil"/>
        </w:pBdr>
        <w:spacing w:after="0"/>
        <w:jc w:val="both"/>
        <w:rPr>
          <w:rFonts w:ascii="Times New Roman" w:eastAsia="Book Antiqua" w:hAnsi="Times New Roman" w:cs="Times New Roman"/>
          <w:color w:val="000000" w:themeColor="text1"/>
          <w:sz w:val="24"/>
          <w:szCs w:val="24"/>
        </w:rPr>
      </w:pPr>
      <w:r w:rsidRPr="00D0303C">
        <w:rPr>
          <w:rFonts w:ascii="Arial" w:eastAsia="Book Antiqua" w:hAnsi="Arial" w:cs="Arial"/>
          <w:color w:val="800000"/>
          <w:sz w:val="24"/>
          <w:szCs w:val="24"/>
        </w:rPr>
        <w:t>[tabwrap id="t2"]</w:t>
      </w:r>
      <w:r w:rsidRPr="00D0303C">
        <w:rPr>
          <w:rFonts w:ascii="Arial" w:eastAsia="Book Antiqua" w:hAnsi="Arial" w:cs="Arial"/>
          <w:color w:val="FF0000"/>
          <w:sz w:val="24"/>
          <w:szCs w:val="24"/>
        </w:rPr>
        <w:t>[label]</w:t>
      </w:r>
      <w:r w:rsidR="00FC7411" w:rsidRPr="00E848E4">
        <w:rPr>
          <w:rFonts w:ascii="Times New Roman" w:eastAsia="Book Antiqua" w:hAnsi="Times New Roman" w:cs="Times New Roman"/>
          <w:b/>
          <w:color w:val="000000" w:themeColor="text1"/>
          <w:sz w:val="24"/>
          <w:szCs w:val="24"/>
        </w:rPr>
        <w:t xml:space="preserve">Table </w:t>
      </w:r>
      <w:r w:rsidR="009B5755" w:rsidRPr="00E848E4">
        <w:rPr>
          <w:rFonts w:ascii="Times New Roman" w:eastAsia="Book Antiqua" w:hAnsi="Times New Roman" w:cs="Times New Roman"/>
          <w:b/>
          <w:color w:val="000000" w:themeColor="text1"/>
          <w:sz w:val="24"/>
          <w:szCs w:val="24"/>
        </w:rPr>
        <w:t>2</w:t>
      </w:r>
      <w:r w:rsidRPr="00D0303C">
        <w:rPr>
          <w:rFonts w:ascii="Arial" w:eastAsia="Book Antiqua" w:hAnsi="Arial" w:cs="Arial"/>
          <w:color w:val="FF0000"/>
          <w:sz w:val="24"/>
          <w:szCs w:val="24"/>
        </w:rPr>
        <w:t>[/label]</w:t>
      </w:r>
      <w:r w:rsidR="00FC7411" w:rsidRPr="00E848E4">
        <w:rPr>
          <w:rFonts w:ascii="Times New Roman" w:eastAsia="Book Antiqua" w:hAnsi="Times New Roman" w:cs="Times New Roman"/>
          <w:b/>
          <w:color w:val="000000" w:themeColor="text1"/>
          <w:sz w:val="24"/>
          <w:szCs w:val="24"/>
        </w:rPr>
        <w:t>.</w:t>
      </w:r>
      <w:r w:rsidR="00FC7411" w:rsidRPr="00E848E4">
        <w:rPr>
          <w:rFonts w:ascii="Times New Roman" w:hAnsi="Times New Roman" w:cs="Times New Roman"/>
          <w:b/>
          <w:color w:val="000000" w:themeColor="text1"/>
          <w:sz w:val="24"/>
          <w:szCs w:val="24"/>
        </w:rPr>
        <w:t xml:space="preserve">  </w:t>
      </w:r>
      <w:r w:rsidRPr="00D0303C">
        <w:rPr>
          <w:rFonts w:ascii="Arial" w:hAnsi="Arial" w:cs="Arial"/>
          <w:color w:val="008000"/>
          <w:sz w:val="24"/>
          <w:szCs w:val="24"/>
        </w:rPr>
        <w:t>[caption]</w:t>
      </w:r>
      <w:r w:rsidR="00FC7411" w:rsidRPr="00E848E4">
        <w:rPr>
          <w:rFonts w:ascii="Times New Roman" w:eastAsia="Book Antiqua" w:hAnsi="Times New Roman" w:cs="Times New Roman"/>
          <w:color w:val="000000" w:themeColor="text1"/>
          <w:sz w:val="24"/>
          <w:szCs w:val="24"/>
        </w:rPr>
        <w:t>Percentage of composition of prototype II</w:t>
      </w:r>
      <w:r w:rsidR="002F4AA6" w:rsidRPr="00E848E4">
        <w:rPr>
          <w:rFonts w:ascii="Times New Roman" w:eastAsia="Book Antiqua" w:hAnsi="Times New Roman" w:cs="Times New Roman"/>
          <w:color w:val="000000" w:themeColor="text1"/>
          <w:sz w:val="24"/>
          <w:szCs w:val="24"/>
        </w:rPr>
        <w:t>.</w:t>
      </w:r>
      <w:r w:rsidRPr="00D0303C">
        <w:rPr>
          <w:rFonts w:ascii="Arial" w:eastAsia="Book Antiqua" w:hAnsi="Arial" w:cs="Arial"/>
          <w:color w:val="008000"/>
          <w:sz w:val="24"/>
          <w:szCs w:val="24"/>
        </w:rPr>
        <w:t>[/caption]</w:t>
      </w:r>
    </w:p>
    <w:p w14:paraId="37CB9336" w14:textId="3AFE73A4" w:rsidR="00940285" w:rsidRPr="00E848E4" w:rsidRDefault="00D0303C" w:rsidP="00940285">
      <w:pPr>
        <w:pBdr>
          <w:top w:val="nil"/>
          <w:left w:val="nil"/>
          <w:bottom w:val="nil"/>
          <w:right w:val="nil"/>
          <w:between w:val="nil"/>
        </w:pBdr>
        <w:spacing w:after="0"/>
        <w:jc w:val="center"/>
        <w:rPr>
          <w:rFonts w:ascii="Times New Roman" w:hAnsi="Times New Roman" w:cs="Times New Roman"/>
          <w:color w:val="000000" w:themeColor="text1"/>
          <w:sz w:val="24"/>
          <w:szCs w:val="24"/>
        </w:rPr>
      </w:pPr>
      <w:r w:rsidRPr="00D0303C">
        <w:rPr>
          <w:rFonts w:ascii="Arial" w:hAnsi="Arial" w:cs="Arial"/>
          <w:color w:val="FF99CC"/>
          <w:sz w:val="24"/>
          <w:szCs w:val="24"/>
        </w:rPr>
        <w:lastRenderedPageBreak/>
        <w:t>[graphic href="?art18"]</w:t>
      </w:r>
      <w:r w:rsidR="00940285" w:rsidRPr="00E848E4">
        <w:rPr>
          <w:noProof/>
          <w:color w:val="000000" w:themeColor="text1"/>
        </w:rPr>
        <w:drawing>
          <wp:inline distT="0" distB="0" distL="0" distR="0" wp14:anchorId="0E81928A" wp14:editId="071BF05F">
            <wp:extent cx="4495336" cy="1017812"/>
            <wp:effectExtent l="0" t="0" r="635"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
                    <a:stretch>
                      <a:fillRect/>
                    </a:stretch>
                  </pic:blipFill>
                  <pic:spPr>
                    <a:xfrm>
                      <a:off x="0" y="0"/>
                      <a:ext cx="4495336" cy="1017812"/>
                    </a:xfrm>
                    <a:prstGeom prst="rect">
                      <a:avLst/>
                    </a:prstGeom>
                  </pic:spPr>
                </pic:pic>
              </a:graphicData>
            </a:graphic>
          </wp:inline>
        </w:drawing>
      </w:r>
      <w:r w:rsidRPr="00D0303C">
        <w:rPr>
          <w:rFonts w:ascii="Arial" w:hAnsi="Arial" w:cs="Arial"/>
          <w:color w:val="FF99CC"/>
          <w:sz w:val="24"/>
          <w:szCs w:val="24"/>
        </w:rPr>
        <w:t>[/graphic]</w:t>
      </w:r>
      <w:r w:rsidRPr="00D0303C">
        <w:rPr>
          <w:rFonts w:ascii="Arial" w:hAnsi="Arial" w:cs="Arial"/>
          <w:color w:val="800000"/>
          <w:sz w:val="24"/>
          <w:szCs w:val="24"/>
        </w:rPr>
        <w:t>[/tabwrap]</w:t>
      </w:r>
    </w:p>
    <w:p w14:paraId="3D7B305F" w14:textId="289BB475" w:rsidR="00FC7411" w:rsidRPr="00E848E4" w:rsidRDefault="00FC7411" w:rsidP="00940285">
      <w:pPr>
        <w:spacing w:after="0"/>
        <w:ind w:left="720"/>
        <w:jc w:val="both"/>
        <w:rPr>
          <w:rFonts w:ascii="Times New Roman" w:hAnsi="Times New Roman" w:cs="Times New Roman"/>
          <w:color w:val="000000" w:themeColor="text1"/>
          <w:sz w:val="24"/>
          <w:szCs w:val="24"/>
        </w:rPr>
      </w:pPr>
    </w:p>
    <w:p w14:paraId="59D4AC78" w14:textId="45E94403" w:rsidR="00C36628" w:rsidRPr="00E848E4" w:rsidRDefault="00D0303C" w:rsidP="00940285">
      <w:pPr>
        <w:pStyle w:val="Prrafodelista"/>
        <w:numPr>
          <w:ilvl w:val="1"/>
          <w:numId w:val="4"/>
        </w:numPr>
        <w:spacing w:after="0"/>
        <w:jc w:val="both"/>
        <w:rPr>
          <w:rFonts w:ascii="Times New Roman" w:hAnsi="Times New Roman" w:cs="Times New Roman"/>
          <w:i/>
          <w:color w:val="000000" w:themeColor="text1"/>
          <w:sz w:val="24"/>
          <w:szCs w:val="24"/>
        </w:rPr>
      </w:pPr>
      <w:r w:rsidRPr="00D0303C">
        <w:rPr>
          <w:rFonts w:ascii="Arial" w:hAnsi="Arial" w:cs="Arial"/>
          <w:color w:val="FF0000"/>
          <w:sz w:val="24"/>
          <w:szCs w:val="24"/>
        </w:rPr>
        <w:t>[p]</w:t>
      </w:r>
      <w:r w:rsidR="00C36628" w:rsidRPr="00E848E4">
        <w:rPr>
          <w:rFonts w:ascii="Times New Roman" w:hAnsi="Times New Roman" w:cs="Times New Roman"/>
          <w:i/>
          <w:color w:val="000000" w:themeColor="text1"/>
          <w:sz w:val="24"/>
          <w:szCs w:val="24"/>
        </w:rPr>
        <w:t>Prototype III</w:t>
      </w:r>
      <w:r w:rsidRPr="00D0303C">
        <w:rPr>
          <w:rFonts w:ascii="Arial" w:hAnsi="Arial" w:cs="Arial"/>
          <w:color w:val="FF0000"/>
          <w:sz w:val="24"/>
          <w:szCs w:val="24"/>
        </w:rPr>
        <w:t>[/p]</w:t>
      </w:r>
    </w:p>
    <w:p w14:paraId="2B53567F" w14:textId="77777777" w:rsidR="009549DF" w:rsidRPr="00E848E4" w:rsidRDefault="009549DF" w:rsidP="00940285">
      <w:pPr>
        <w:spacing w:after="0"/>
        <w:jc w:val="both"/>
        <w:rPr>
          <w:rFonts w:ascii="Times New Roman" w:hAnsi="Times New Roman" w:cs="Times New Roman"/>
          <w:color w:val="000000" w:themeColor="text1"/>
          <w:sz w:val="24"/>
          <w:szCs w:val="24"/>
        </w:rPr>
      </w:pPr>
    </w:p>
    <w:p w14:paraId="4EE962BE" w14:textId="3D9973CD" w:rsidR="00C36628"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C36628" w:rsidRPr="00E848E4">
        <w:rPr>
          <w:rFonts w:ascii="Times New Roman" w:hAnsi="Times New Roman" w:cs="Times New Roman"/>
          <w:color w:val="000000" w:themeColor="text1"/>
          <w:sz w:val="24"/>
          <w:szCs w:val="24"/>
        </w:rPr>
        <w:t>For this prototype, peanut shells and banana fiber were used in pieces of 0.5 x 0.5 cm in size (</w:t>
      </w:r>
      <w:r w:rsidRPr="00D0303C">
        <w:rPr>
          <w:rFonts w:ascii="Arial" w:hAnsi="Arial" w:cs="Arial"/>
          <w:color w:val="0000FF"/>
          <w:sz w:val="24"/>
          <w:szCs w:val="24"/>
        </w:rPr>
        <w:t>[xref  ref-type="fig" rid="f4"]</w:t>
      </w:r>
      <w:hyperlink r:id="rId40" w:history="1">
        <w:r w:rsidR="00C36628" w:rsidRPr="00D0303C">
          <w:rPr>
            <w:rStyle w:val="Hipervnculo"/>
            <w:rFonts w:ascii="Times New Roman" w:hAnsi="Times New Roman" w:cs="Times New Roman"/>
            <w:sz w:val="24"/>
            <w:szCs w:val="24"/>
          </w:rPr>
          <w:t>Figure 4</w:t>
        </w:r>
      </w:hyperlink>
      <w:r w:rsidRPr="00D0303C">
        <w:rPr>
          <w:rFonts w:ascii="Arial" w:hAnsi="Arial" w:cs="Arial"/>
          <w:color w:val="0000FF"/>
          <w:sz w:val="24"/>
          <w:szCs w:val="24"/>
        </w:rPr>
        <w:t>[/xref]</w:t>
      </w:r>
      <w:r w:rsidR="00C36628" w:rsidRPr="00E848E4">
        <w:rPr>
          <w:rFonts w:ascii="Times New Roman" w:hAnsi="Times New Roman" w:cs="Times New Roman"/>
          <w:color w:val="000000" w:themeColor="text1"/>
          <w:sz w:val="24"/>
          <w:szCs w:val="24"/>
        </w:rPr>
        <w:t>A and 4B). In addition, a homogeneous mass was achieved by mixing the two chopped fibers with polyester resin in a container (</w:t>
      </w:r>
      <w:r w:rsidRPr="00D0303C">
        <w:rPr>
          <w:rFonts w:ascii="Arial" w:hAnsi="Arial" w:cs="Arial"/>
          <w:color w:val="0000FF"/>
          <w:sz w:val="24"/>
          <w:szCs w:val="24"/>
        </w:rPr>
        <w:t>[xref  ref-type="fig" rid="f4"]</w:t>
      </w:r>
      <w:hyperlink r:id="rId41" w:history="1">
        <w:r w:rsidR="00C36628" w:rsidRPr="00D0303C">
          <w:rPr>
            <w:rStyle w:val="Hipervnculo"/>
            <w:rFonts w:ascii="Times New Roman" w:hAnsi="Times New Roman" w:cs="Times New Roman"/>
            <w:sz w:val="24"/>
            <w:szCs w:val="24"/>
          </w:rPr>
          <w:t>Figure 4</w:t>
        </w:r>
      </w:hyperlink>
      <w:r w:rsidRPr="00D0303C">
        <w:rPr>
          <w:rFonts w:ascii="Arial" w:hAnsi="Arial" w:cs="Arial"/>
          <w:color w:val="0000FF"/>
          <w:sz w:val="24"/>
          <w:szCs w:val="24"/>
        </w:rPr>
        <w:t>[/xref]</w:t>
      </w:r>
      <w:r w:rsidR="00C36628" w:rsidRPr="00E848E4">
        <w:rPr>
          <w:rFonts w:ascii="Times New Roman" w:hAnsi="Times New Roman" w:cs="Times New Roman"/>
          <w:color w:val="000000" w:themeColor="text1"/>
          <w:sz w:val="24"/>
          <w:szCs w:val="24"/>
        </w:rPr>
        <w:t>C and 4D). Then, it was placed slowly in the mold with hammer blows until reaching a thickness of 1.8 cm. It was left to harden for five days with a 50 kg weight for a later demolding. In the end, a model of 30x30cm with a thickness of 1.8cm was attained (</w:t>
      </w:r>
      <w:r w:rsidRPr="00D0303C">
        <w:rPr>
          <w:rFonts w:ascii="Arial" w:hAnsi="Arial" w:cs="Arial"/>
          <w:color w:val="0000FF"/>
          <w:sz w:val="24"/>
          <w:szCs w:val="24"/>
        </w:rPr>
        <w:t>[xref  ref-type="fig" rid="f4"]</w:t>
      </w:r>
      <w:hyperlink r:id="rId42" w:history="1">
        <w:r w:rsidR="00C36628" w:rsidRPr="00D0303C">
          <w:rPr>
            <w:rStyle w:val="Hipervnculo"/>
            <w:rFonts w:ascii="Times New Roman" w:hAnsi="Times New Roman" w:cs="Times New Roman"/>
            <w:sz w:val="24"/>
            <w:szCs w:val="24"/>
          </w:rPr>
          <w:t>Figure 4</w:t>
        </w:r>
      </w:hyperlink>
      <w:r w:rsidRPr="00D0303C">
        <w:rPr>
          <w:rFonts w:ascii="Arial" w:hAnsi="Arial" w:cs="Arial"/>
          <w:color w:val="0000FF"/>
          <w:sz w:val="24"/>
          <w:szCs w:val="24"/>
        </w:rPr>
        <w:t>[/xref]</w:t>
      </w:r>
      <w:r w:rsidR="00C36628" w:rsidRPr="00E848E4">
        <w:rPr>
          <w:rFonts w:ascii="Times New Roman" w:hAnsi="Times New Roman" w:cs="Times New Roman"/>
          <w:color w:val="000000" w:themeColor="text1"/>
          <w:sz w:val="24"/>
          <w:szCs w:val="24"/>
        </w:rPr>
        <w:t xml:space="preserve">E and 4F), depicted in </w:t>
      </w:r>
      <w:r w:rsidRPr="00D0303C">
        <w:rPr>
          <w:rFonts w:ascii="Arial" w:hAnsi="Arial" w:cs="Arial"/>
          <w:color w:val="0000FF"/>
          <w:sz w:val="24"/>
          <w:szCs w:val="24"/>
        </w:rPr>
        <w:t>[xref  ref-type="table" rid="t3"]</w:t>
      </w:r>
      <w:hyperlink r:id="rId43" w:history="1">
        <w:r w:rsidR="00C36628" w:rsidRPr="00D0303C">
          <w:rPr>
            <w:rStyle w:val="Hipervnculo"/>
            <w:rFonts w:ascii="Times New Roman" w:hAnsi="Times New Roman" w:cs="Times New Roman"/>
            <w:sz w:val="24"/>
            <w:szCs w:val="24"/>
          </w:rPr>
          <w:t>Table 3</w:t>
        </w:r>
      </w:hyperlink>
      <w:r w:rsidRPr="00D0303C">
        <w:rPr>
          <w:rFonts w:ascii="Arial" w:hAnsi="Arial" w:cs="Arial"/>
          <w:color w:val="0000FF"/>
          <w:sz w:val="24"/>
          <w:szCs w:val="24"/>
        </w:rPr>
        <w:t>[/xref]</w:t>
      </w:r>
      <w:r w:rsidR="00C36628"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6A7DE31F" w14:textId="198E845D" w:rsidR="00C36628" w:rsidRPr="00E848E4" w:rsidRDefault="00A67F1B" w:rsidP="00940285">
      <w:pPr>
        <w:jc w:val="center"/>
        <w:rPr>
          <w:rFonts w:ascii="Times New Roman" w:hAnsi="Times New Roman" w:cs="Times New Roman"/>
          <w:color w:val="000000" w:themeColor="text1"/>
          <w:sz w:val="24"/>
          <w:szCs w:val="24"/>
        </w:rPr>
      </w:pPr>
      <w:r w:rsidRPr="00A67F1B">
        <w:rPr>
          <w:rFonts w:ascii="Arial" w:hAnsi="Arial" w:cs="Arial"/>
          <w:color w:val="008080"/>
          <w:sz w:val="24"/>
          <w:szCs w:val="24"/>
        </w:rPr>
        <w:t>[figgrp id="f4"]</w:t>
      </w:r>
      <w:r w:rsidR="00D0303C" w:rsidRPr="00D0303C">
        <w:rPr>
          <w:rFonts w:ascii="Arial" w:hAnsi="Arial" w:cs="Arial"/>
          <w:color w:val="FF99CC"/>
          <w:sz w:val="24"/>
          <w:szCs w:val="24"/>
        </w:rPr>
        <w:t>[graphic href="?art18"]</w:t>
      </w:r>
      <w:r w:rsidR="00C36628" w:rsidRPr="00E848E4">
        <w:rPr>
          <w:rFonts w:ascii="Times New Roman" w:hAnsi="Times New Roman" w:cs="Times New Roman"/>
          <w:noProof/>
          <w:color w:val="000000" w:themeColor="text1"/>
          <w:sz w:val="24"/>
          <w:szCs w:val="24"/>
        </w:rPr>
        <w:drawing>
          <wp:inline distT="0" distB="0" distL="0" distR="0" wp14:anchorId="78BAC17D" wp14:editId="0C543F37">
            <wp:extent cx="2880000" cy="3600000"/>
            <wp:effectExtent l="0" t="0" r="0" b="635"/>
            <wp:docPr id="10" name="image1.jpg" descr="Una caja de cartón con comida&#10;&#10;Descripción generada automáticamente con confianza media"/>
            <wp:cNvGraphicFramePr/>
            <a:graphic xmlns:a="http://schemas.openxmlformats.org/drawingml/2006/main">
              <a:graphicData uri="http://schemas.openxmlformats.org/drawingml/2006/picture">
                <pic:pic xmlns:pic="http://schemas.openxmlformats.org/drawingml/2006/picture">
                  <pic:nvPicPr>
                    <pic:cNvPr id="10" name="image1.jpg" descr="Una caja de cartón con comida&#10;&#10;Descripción generada automáticamente con confianza media"/>
                    <pic:cNvPicPr preferRelativeResize="0"/>
                  </pic:nvPicPr>
                  <pic:blipFill>
                    <a:blip r:embed="rId44"/>
                    <a:srcRect/>
                    <a:stretch>
                      <a:fillRect/>
                    </a:stretch>
                  </pic:blipFill>
                  <pic:spPr>
                    <a:xfrm>
                      <a:off x="0" y="0"/>
                      <a:ext cx="2880000" cy="3600000"/>
                    </a:xfrm>
                    <a:prstGeom prst="rect">
                      <a:avLst/>
                    </a:prstGeom>
                    <a:ln/>
                  </pic:spPr>
                </pic:pic>
              </a:graphicData>
            </a:graphic>
          </wp:inline>
        </w:drawing>
      </w:r>
      <w:r w:rsidR="00D0303C" w:rsidRPr="00D0303C">
        <w:rPr>
          <w:rFonts w:ascii="Arial" w:hAnsi="Arial" w:cs="Arial"/>
          <w:color w:val="FF99CC"/>
          <w:sz w:val="24"/>
          <w:szCs w:val="24"/>
        </w:rPr>
        <w:t>[/graphic]</w:t>
      </w:r>
    </w:p>
    <w:p w14:paraId="2A85E97B" w14:textId="0B78B204" w:rsidR="009549DF" w:rsidRPr="00E848E4" w:rsidRDefault="00A67F1B" w:rsidP="00940285">
      <w:pPr>
        <w:spacing w:after="0"/>
        <w:jc w:val="center"/>
        <w:rPr>
          <w:rFonts w:ascii="Times New Roman" w:hAnsi="Times New Roman" w:cs="Times New Roman"/>
          <w:color w:val="000000" w:themeColor="text1"/>
          <w:sz w:val="24"/>
          <w:szCs w:val="24"/>
        </w:rPr>
      </w:pPr>
      <w:r w:rsidRPr="00A67F1B">
        <w:rPr>
          <w:rFonts w:ascii="Arial" w:hAnsi="Arial" w:cs="Arial"/>
          <w:color w:val="FF0000"/>
          <w:sz w:val="24"/>
          <w:szCs w:val="24"/>
        </w:rPr>
        <w:t>[label]</w:t>
      </w:r>
      <w:r w:rsidR="009549DF" w:rsidRPr="00E848E4">
        <w:rPr>
          <w:rFonts w:ascii="Times New Roman" w:hAnsi="Times New Roman" w:cs="Times New Roman"/>
          <w:b/>
          <w:color w:val="000000" w:themeColor="text1"/>
          <w:sz w:val="24"/>
          <w:szCs w:val="24"/>
        </w:rPr>
        <w:t>Figure</w:t>
      </w:r>
      <w:r w:rsidR="009549DF" w:rsidRPr="00E848E4">
        <w:rPr>
          <w:rFonts w:ascii="Times New Roman" w:hAnsi="Times New Roman" w:cs="Times New Roman"/>
          <w:b/>
          <w:color w:val="000000" w:themeColor="text1"/>
          <w:spacing w:val="-4"/>
          <w:sz w:val="24"/>
          <w:szCs w:val="24"/>
        </w:rPr>
        <w:t xml:space="preserve"> </w:t>
      </w:r>
      <w:r w:rsidR="009B5755" w:rsidRPr="00E848E4">
        <w:rPr>
          <w:rFonts w:ascii="Times New Roman" w:hAnsi="Times New Roman" w:cs="Times New Roman"/>
          <w:b/>
          <w:color w:val="000000" w:themeColor="text1"/>
          <w:spacing w:val="-4"/>
          <w:sz w:val="24"/>
          <w:szCs w:val="24"/>
        </w:rPr>
        <w:t>4</w:t>
      </w:r>
      <w:r w:rsidRPr="00A67F1B">
        <w:rPr>
          <w:rFonts w:ascii="Arial" w:hAnsi="Arial" w:cs="Arial"/>
          <w:color w:val="FF0000"/>
          <w:spacing w:val="-4"/>
          <w:sz w:val="24"/>
          <w:szCs w:val="24"/>
        </w:rPr>
        <w:t>[/label]</w:t>
      </w:r>
      <w:r w:rsidR="009549DF" w:rsidRPr="00E848E4">
        <w:rPr>
          <w:rFonts w:ascii="Times New Roman" w:hAnsi="Times New Roman" w:cs="Times New Roman"/>
          <w:b/>
          <w:color w:val="000000" w:themeColor="text1"/>
          <w:sz w:val="24"/>
          <w:szCs w:val="24"/>
        </w:rPr>
        <w:t>.</w:t>
      </w:r>
      <w:r w:rsidR="009549DF" w:rsidRPr="00E848E4">
        <w:rPr>
          <w:rFonts w:ascii="Times New Roman" w:hAnsi="Times New Roman" w:cs="Times New Roman"/>
          <w:b/>
          <w:color w:val="000000" w:themeColor="text1"/>
          <w:spacing w:val="14"/>
          <w:sz w:val="24"/>
          <w:szCs w:val="24"/>
        </w:rPr>
        <w:t xml:space="preserve"> </w:t>
      </w:r>
      <w:r w:rsidRPr="00A67F1B">
        <w:rPr>
          <w:rFonts w:ascii="Arial" w:hAnsi="Arial" w:cs="Arial"/>
          <w:color w:val="008000"/>
          <w:spacing w:val="14"/>
          <w:sz w:val="24"/>
          <w:szCs w:val="24"/>
        </w:rPr>
        <w:t>[caption]</w:t>
      </w:r>
      <w:r w:rsidR="009549DF" w:rsidRPr="00E848E4">
        <w:rPr>
          <w:rFonts w:ascii="Times New Roman" w:hAnsi="Times New Roman" w:cs="Times New Roman"/>
          <w:color w:val="000000" w:themeColor="text1"/>
          <w:sz w:val="24"/>
          <w:szCs w:val="24"/>
        </w:rPr>
        <w:t xml:space="preserve">Prototype </w:t>
      </w:r>
      <w:r w:rsidR="009B5755" w:rsidRPr="00E848E4">
        <w:rPr>
          <w:rFonts w:ascii="Times New Roman" w:hAnsi="Times New Roman" w:cs="Times New Roman"/>
          <w:color w:val="000000" w:themeColor="text1"/>
          <w:sz w:val="24"/>
          <w:szCs w:val="24"/>
        </w:rPr>
        <w:t>I</w:t>
      </w:r>
      <w:r w:rsidR="009549DF" w:rsidRPr="00E848E4">
        <w:rPr>
          <w:rFonts w:ascii="Times New Roman" w:hAnsi="Times New Roman" w:cs="Times New Roman"/>
          <w:color w:val="000000" w:themeColor="text1"/>
          <w:sz w:val="24"/>
          <w:szCs w:val="24"/>
        </w:rPr>
        <w:t>II development.</w:t>
      </w:r>
      <w:r w:rsidRPr="00A67F1B">
        <w:rPr>
          <w:rFonts w:ascii="Arial" w:hAnsi="Arial" w:cs="Arial"/>
          <w:color w:val="008000"/>
          <w:sz w:val="24"/>
          <w:szCs w:val="24"/>
        </w:rPr>
        <w:t>[/caption]</w:t>
      </w:r>
      <w:r w:rsidRPr="00A67F1B">
        <w:rPr>
          <w:rFonts w:ascii="Arial" w:hAnsi="Arial" w:cs="Arial"/>
          <w:color w:val="008080"/>
          <w:sz w:val="24"/>
          <w:szCs w:val="24"/>
        </w:rPr>
        <w:t>[/figgrp]</w:t>
      </w:r>
    </w:p>
    <w:p w14:paraId="74B3E99B" w14:textId="77777777" w:rsidR="00C36628" w:rsidRPr="00E848E4" w:rsidRDefault="00C36628" w:rsidP="00940285">
      <w:pPr>
        <w:pBdr>
          <w:top w:val="nil"/>
          <w:left w:val="nil"/>
          <w:bottom w:val="nil"/>
          <w:right w:val="nil"/>
          <w:between w:val="nil"/>
        </w:pBdr>
        <w:spacing w:after="0" w:line="276" w:lineRule="auto"/>
        <w:ind w:firstLine="284"/>
        <w:jc w:val="both"/>
        <w:rPr>
          <w:rFonts w:ascii="Times New Roman" w:eastAsia="Book Antiqua" w:hAnsi="Times New Roman" w:cs="Times New Roman"/>
          <w:color w:val="000000" w:themeColor="text1"/>
          <w:sz w:val="24"/>
          <w:szCs w:val="24"/>
        </w:rPr>
      </w:pPr>
    </w:p>
    <w:p w14:paraId="3515C9A2" w14:textId="7E7D8969" w:rsidR="00C36628" w:rsidRPr="00E848E4" w:rsidRDefault="00A67F1B" w:rsidP="00940285">
      <w:pPr>
        <w:pBdr>
          <w:top w:val="nil"/>
          <w:left w:val="nil"/>
          <w:bottom w:val="nil"/>
          <w:right w:val="nil"/>
          <w:between w:val="nil"/>
        </w:pBdr>
        <w:spacing w:after="0" w:line="276" w:lineRule="auto"/>
        <w:ind w:firstLine="284"/>
        <w:jc w:val="both"/>
        <w:rPr>
          <w:rFonts w:ascii="Times New Roman" w:eastAsia="Book Antiqua" w:hAnsi="Times New Roman" w:cs="Times New Roman"/>
          <w:color w:val="000000" w:themeColor="text1"/>
          <w:sz w:val="24"/>
          <w:szCs w:val="24"/>
        </w:rPr>
      </w:pPr>
      <w:r w:rsidRPr="00A67F1B">
        <w:rPr>
          <w:rFonts w:ascii="Arial" w:hAnsi="Arial" w:cs="Arial"/>
          <w:color w:val="800000"/>
          <w:sz w:val="24"/>
          <w:szCs w:val="24"/>
        </w:rPr>
        <w:t>[tabwrap id="t3"]</w:t>
      </w:r>
      <w:r w:rsidRPr="00A67F1B">
        <w:rPr>
          <w:rFonts w:ascii="Arial" w:hAnsi="Arial" w:cs="Arial"/>
          <w:color w:val="FF0000"/>
          <w:sz w:val="24"/>
          <w:szCs w:val="24"/>
        </w:rPr>
        <w:t>[label]</w:t>
      </w:r>
      <w:r w:rsidR="00C36628" w:rsidRPr="00E848E4">
        <w:rPr>
          <w:rFonts w:ascii="Times New Roman" w:hAnsi="Times New Roman" w:cs="Times New Roman"/>
          <w:b/>
          <w:color w:val="000000" w:themeColor="text1"/>
          <w:sz w:val="24"/>
          <w:szCs w:val="24"/>
        </w:rPr>
        <w:t>Table 3</w:t>
      </w:r>
      <w:r w:rsidRPr="00A67F1B">
        <w:rPr>
          <w:rFonts w:ascii="Arial" w:hAnsi="Arial" w:cs="Arial"/>
          <w:color w:val="FF0000"/>
          <w:sz w:val="24"/>
          <w:szCs w:val="24"/>
        </w:rPr>
        <w:t>[/label]</w:t>
      </w:r>
      <w:r w:rsidR="00C36628" w:rsidRPr="00E848E4">
        <w:rPr>
          <w:rFonts w:ascii="Times New Roman" w:hAnsi="Times New Roman" w:cs="Times New Roman"/>
          <w:b/>
          <w:color w:val="000000" w:themeColor="text1"/>
          <w:sz w:val="24"/>
          <w:szCs w:val="24"/>
        </w:rPr>
        <w:t>.</w:t>
      </w:r>
      <w:r w:rsidR="00C36628" w:rsidRPr="00E848E4">
        <w:rPr>
          <w:rFonts w:ascii="Times New Roman" w:eastAsia="Book Antiqua" w:hAnsi="Times New Roman" w:cs="Times New Roman"/>
          <w:color w:val="000000" w:themeColor="text1"/>
          <w:sz w:val="24"/>
          <w:szCs w:val="24"/>
        </w:rPr>
        <w:t xml:space="preserve"> </w:t>
      </w:r>
      <w:r w:rsidRPr="00A67F1B">
        <w:rPr>
          <w:rFonts w:ascii="Arial" w:eastAsia="Book Antiqua" w:hAnsi="Arial" w:cs="Arial"/>
          <w:color w:val="008000"/>
          <w:sz w:val="24"/>
          <w:szCs w:val="24"/>
        </w:rPr>
        <w:t>[caption]</w:t>
      </w:r>
      <w:r w:rsidR="00C36628" w:rsidRPr="00E848E4">
        <w:rPr>
          <w:rFonts w:ascii="Times New Roman" w:eastAsia="Book Antiqua" w:hAnsi="Times New Roman" w:cs="Times New Roman"/>
          <w:color w:val="000000" w:themeColor="text1"/>
          <w:sz w:val="24"/>
          <w:szCs w:val="24"/>
        </w:rPr>
        <w:t>Percentage of composition of prototype III</w:t>
      </w:r>
      <w:r w:rsidR="006772BB" w:rsidRPr="00E848E4">
        <w:rPr>
          <w:rFonts w:ascii="Times New Roman" w:eastAsia="Book Antiqua" w:hAnsi="Times New Roman" w:cs="Times New Roman"/>
          <w:color w:val="000000" w:themeColor="text1"/>
          <w:sz w:val="24"/>
          <w:szCs w:val="24"/>
        </w:rPr>
        <w:t>.</w:t>
      </w:r>
      <w:r w:rsidRPr="00A67F1B">
        <w:rPr>
          <w:rFonts w:ascii="Arial" w:eastAsia="Book Antiqua" w:hAnsi="Arial" w:cs="Arial"/>
          <w:color w:val="008000"/>
          <w:sz w:val="24"/>
          <w:szCs w:val="24"/>
        </w:rPr>
        <w:t>[/caption]</w:t>
      </w:r>
    </w:p>
    <w:p w14:paraId="71788388" w14:textId="310D865E" w:rsidR="00940285" w:rsidRPr="00E848E4" w:rsidRDefault="00D0303C" w:rsidP="00940285">
      <w:pPr>
        <w:pBdr>
          <w:top w:val="nil"/>
          <w:left w:val="nil"/>
          <w:bottom w:val="nil"/>
          <w:right w:val="nil"/>
          <w:between w:val="nil"/>
        </w:pBdr>
        <w:spacing w:after="0" w:line="276" w:lineRule="auto"/>
        <w:ind w:firstLine="284"/>
        <w:jc w:val="center"/>
        <w:rPr>
          <w:rFonts w:ascii="Times New Roman" w:eastAsia="Book Antiqua" w:hAnsi="Times New Roman" w:cs="Times New Roman"/>
          <w:color w:val="000000" w:themeColor="text1"/>
          <w:sz w:val="24"/>
          <w:szCs w:val="24"/>
        </w:rPr>
      </w:pPr>
      <w:r w:rsidRPr="00D0303C">
        <w:rPr>
          <w:rFonts w:ascii="Arial" w:eastAsia="Book Antiqua" w:hAnsi="Arial" w:cs="Arial"/>
          <w:color w:val="FF99CC"/>
          <w:sz w:val="24"/>
          <w:szCs w:val="24"/>
        </w:rPr>
        <w:lastRenderedPageBreak/>
        <w:t>[graphic href="?art18"]</w:t>
      </w:r>
      <w:r w:rsidR="00940285" w:rsidRPr="00E848E4">
        <w:rPr>
          <w:noProof/>
          <w:color w:val="000000" w:themeColor="text1"/>
        </w:rPr>
        <w:drawing>
          <wp:inline distT="0" distB="0" distL="0" distR="0" wp14:anchorId="49D0A162" wp14:editId="2BA98B5F">
            <wp:extent cx="3814198" cy="890962"/>
            <wp:effectExtent l="0" t="0" r="0" b="4445"/>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3814198" cy="890962"/>
                    </a:xfrm>
                    <a:prstGeom prst="rect">
                      <a:avLst/>
                    </a:prstGeom>
                  </pic:spPr>
                </pic:pic>
              </a:graphicData>
            </a:graphic>
          </wp:inline>
        </w:drawing>
      </w:r>
      <w:r w:rsidRPr="00D0303C">
        <w:rPr>
          <w:rFonts w:ascii="Arial" w:eastAsia="Book Antiqua" w:hAnsi="Arial" w:cs="Arial"/>
          <w:color w:val="FF99CC"/>
          <w:sz w:val="24"/>
          <w:szCs w:val="24"/>
        </w:rPr>
        <w:t>[/graphic]</w:t>
      </w:r>
      <w:r w:rsidR="00A67F1B" w:rsidRPr="00A67F1B">
        <w:rPr>
          <w:rFonts w:ascii="Arial" w:eastAsia="Book Antiqua" w:hAnsi="Arial" w:cs="Arial"/>
          <w:color w:val="800000"/>
          <w:sz w:val="24"/>
          <w:szCs w:val="24"/>
        </w:rPr>
        <w:t>[/tabwrap]</w:t>
      </w:r>
    </w:p>
    <w:p w14:paraId="2063A1D3" w14:textId="2254749C" w:rsidR="00B17F4A" w:rsidRPr="00E848E4" w:rsidRDefault="00B17F4A" w:rsidP="00940285">
      <w:pPr>
        <w:spacing w:after="0"/>
        <w:jc w:val="both"/>
        <w:rPr>
          <w:rFonts w:ascii="Times New Roman" w:hAnsi="Times New Roman" w:cs="Times New Roman"/>
          <w:color w:val="000000" w:themeColor="text1"/>
          <w:sz w:val="24"/>
          <w:szCs w:val="24"/>
        </w:rPr>
      </w:pPr>
    </w:p>
    <w:p w14:paraId="1D0A47E3" w14:textId="77777777" w:rsidR="00940285" w:rsidRPr="00E848E4" w:rsidRDefault="00940285" w:rsidP="00940285">
      <w:pPr>
        <w:spacing w:after="0"/>
        <w:jc w:val="both"/>
        <w:rPr>
          <w:rFonts w:ascii="Times New Roman" w:hAnsi="Times New Roman" w:cs="Times New Roman"/>
          <w:color w:val="000000" w:themeColor="text1"/>
          <w:sz w:val="24"/>
          <w:szCs w:val="24"/>
        </w:rPr>
      </w:pPr>
    </w:p>
    <w:p w14:paraId="319CA596" w14:textId="334EA94A" w:rsidR="00E8437C" w:rsidRPr="00E848E4" w:rsidRDefault="00D0303C" w:rsidP="00940285">
      <w:pPr>
        <w:pStyle w:val="Prrafodelista"/>
        <w:numPr>
          <w:ilvl w:val="0"/>
          <w:numId w:val="5"/>
        </w:numPr>
        <w:spacing w:after="0"/>
        <w:jc w:val="center"/>
        <w:rPr>
          <w:rFonts w:ascii="Times New Roman" w:hAnsi="Times New Roman" w:cs="Times New Roman"/>
          <w:b/>
          <w:color w:val="000000" w:themeColor="text1"/>
          <w:sz w:val="32"/>
          <w:szCs w:val="24"/>
        </w:rPr>
      </w:pPr>
      <w:r w:rsidRPr="00D0303C">
        <w:rPr>
          <w:rFonts w:ascii="Arial" w:hAnsi="Arial" w:cs="Arial"/>
          <w:color w:val="008000"/>
          <w:sz w:val="32"/>
          <w:szCs w:val="24"/>
        </w:rPr>
        <w:t>[/sec][sec sec-type="results|discussion"][sectitle]</w:t>
      </w:r>
      <w:r w:rsidR="00E8437C" w:rsidRPr="00E848E4">
        <w:rPr>
          <w:rFonts w:ascii="Times New Roman" w:hAnsi="Times New Roman" w:cs="Times New Roman"/>
          <w:b/>
          <w:color w:val="000000" w:themeColor="text1"/>
          <w:sz w:val="32"/>
          <w:szCs w:val="24"/>
        </w:rPr>
        <w:t>R</w:t>
      </w:r>
      <w:r w:rsidR="00B17F4A" w:rsidRPr="00E848E4">
        <w:rPr>
          <w:rFonts w:ascii="Times New Roman" w:hAnsi="Times New Roman" w:cs="Times New Roman"/>
          <w:b/>
          <w:color w:val="000000" w:themeColor="text1"/>
          <w:sz w:val="32"/>
          <w:szCs w:val="24"/>
        </w:rPr>
        <w:t xml:space="preserve">esults and </w:t>
      </w:r>
      <w:r w:rsidR="006772BB" w:rsidRPr="00E848E4">
        <w:rPr>
          <w:rFonts w:ascii="Times New Roman" w:hAnsi="Times New Roman" w:cs="Times New Roman"/>
          <w:b/>
          <w:color w:val="000000" w:themeColor="text1"/>
          <w:sz w:val="32"/>
          <w:szCs w:val="24"/>
        </w:rPr>
        <w:t>discussion</w:t>
      </w:r>
      <w:r w:rsidRPr="00D0303C">
        <w:rPr>
          <w:rFonts w:ascii="Arial" w:hAnsi="Arial" w:cs="Arial"/>
          <w:color w:val="008000"/>
          <w:sz w:val="32"/>
          <w:szCs w:val="24"/>
        </w:rPr>
        <w:t>[/sectitle]</w:t>
      </w:r>
    </w:p>
    <w:p w14:paraId="1909EACA" w14:textId="762DF488" w:rsidR="00B17F4A" w:rsidRPr="00E848E4" w:rsidRDefault="00B17F4A" w:rsidP="00940285">
      <w:pPr>
        <w:pStyle w:val="Prrafodelista"/>
        <w:spacing w:after="0"/>
        <w:ind w:left="748"/>
        <w:jc w:val="both"/>
        <w:rPr>
          <w:rFonts w:ascii="Times New Roman" w:hAnsi="Times New Roman" w:cs="Times New Roman"/>
          <w:color w:val="000000" w:themeColor="text1"/>
          <w:sz w:val="24"/>
          <w:szCs w:val="24"/>
        </w:rPr>
      </w:pPr>
    </w:p>
    <w:p w14:paraId="5C0AEE3B" w14:textId="67735D6E" w:rsidR="00AD1C5F" w:rsidRPr="00E848E4" w:rsidRDefault="00D0303C" w:rsidP="00940285">
      <w:pPr>
        <w:pStyle w:val="Prrafodelista"/>
        <w:numPr>
          <w:ilvl w:val="1"/>
          <w:numId w:val="5"/>
        </w:numPr>
        <w:spacing w:after="0"/>
        <w:ind w:left="748" w:hanging="357"/>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AD1C5F" w:rsidRPr="00E848E4">
        <w:rPr>
          <w:rFonts w:ascii="Times New Roman" w:hAnsi="Times New Roman" w:cs="Times New Roman"/>
          <w:i/>
          <w:color w:val="000000" w:themeColor="text1"/>
          <w:sz w:val="24"/>
          <w:szCs w:val="24"/>
        </w:rPr>
        <w:t>Density</w:t>
      </w:r>
      <w:r w:rsidRPr="00D0303C">
        <w:rPr>
          <w:rFonts w:ascii="Arial" w:hAnsi="Arial" w:cs="Arial"/>
          <w:color w:val="FF0000"/>
          <w:sz w:val="24"/>
          <w:szCs w:val="24"/>
        </w:rPr>
        <w:t>[/p]</w:t>
      </w:r>
    </w:p>
    <w:p w14:paraId="6B2EB236" w14:textId="77777777" w:rsidR="00F52F7B" w:rsidRPr="00E848E4" w:rsidRDefault="00F52F7B" w:rsidP="00940285">
      <w:pPr>
        <w:spacing w:after="0"/>
        <w:jc w:val="both"/>
        <w:rPr>
          <w:rFonts w:ascii="Times New Roman" w:hAnsi="Times New Roman" w:cs="Times New Roman"/>
          <w:color w:val="000000" w:themeColor="text1"/>
          <w:sz w:val="24"/>
          <w:szCs w:val="24"/>
        </w:rPr>
      </w:pPr>
    </w:p>
    <w:p w14:paraId="288E14D1" w14:textId="17E50DB1" w:rsidR="006337FC" w:rsidRPr="00E848E4" w:rsidRDefault="00D0303C" w:rsidP="00940285">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6337FC" w:rsidRPr="00E848E4">
        <w:rPr>
          <w:rFonts w:ascii="Times New Roman" w:hAnsi="Times New Roman" w:cs="Times New Roman"/>
          <w:color w:val="000000" w:themeColor="text1"/>
          <w:sz w:val="24"/>
          <w:szCs w:val="24"/>
        </w:rPr>
        <w:t xml:space="preserve">The density was determined by the relation of the mass and volume, based on its physical properties. Thus, the raw material density influences the material volume, the binder amount, the properties, and the finished surface. Moreover, changes in the prototype density caused changes in the physical and mechanical properties </w:t>
      </w:r>
      <w:r w:rsidR="006337FC" w:rsidRPr="00E848E4">
        <w:rPr>
          <w:rFonts w:ascii="Times New Roman" w:hAnsi="Times New Roman" w:cs="Times New Roman"/>
          <w:color w:val="000000" w:themeColor="text1"/>
          <w:sz w:val="24"/>
          <w:szCs w:val="24"/>
        </w:rPr>
        <w:fldChar w:fldCharType="begin" w:fldLock="1"/>
      </w:r>
      <w:r w:rsidR="006337FC" w:rsidRPr="00E848E4">
        <w:rPr>
          <w:rFonts w:ascii="Times New Roman" w:hAnsi="Times New Roman" w:cs="Times New Roman"/>
          <w:color w:val="000000" w:themeColor="text1"/>
          <w:sz w:val="24"/>
          <w:szCs w:val="24"/>
        </w:rPr>
        <w:instrText>ADDIN CSL_CITATION {"citationItems":[{"id":"ITEM-1","itemData":{"DOI":"10.3989/MC.2010.46908","ISSN":"1988-3226","abstract":"An abundance of agri-food waste in the area around Cordoba, Argentina, has driven the development of new construction materials. This study explored the applicability of peanut shells as additions in cement blends and the suitability of the properties of the resulting mixes for use in construction materials.\n\nThe mechanical properties of the specimens were observed to improve when the shells were previously treated with quicklime (CaO) or when sodium silicate and aluminium sulphate were added to the blend.\n\nWhile the resulting materials did not exhibit the same mechanical properties as traditional mortars and concretes, they do appear to be apt for use in lightweight and non-bearing structures.","author":[{"dropping-particle":"","family":"Gatani","given":"M.","non-dropping-particle":"","parse-names":false,"suffix":""},{"dropping-particle":"","family":"Argüello","given":"R.","non-dropping-particle":"","parse-names":false,"suffix":""},{"dropping-particle":"","family":"Sesín","given":"S.","non-dropping-particle":"","parse-names":false,"suffix":""}],"container-title":"Materiales de Construcción","id":"ITEM-1","issue":"298","issued":{"date-parts":[["2010","6","30"]]},"page":"137-147","title":"Effect of chemical treatments on the mechanical properties of peanut shell and cement blends","type":"article-journal","volume":"60"},"uris":["http://www.mendeley.com/documents/?uuid=c296b26d-4c78-3184-97eb-d145da5d7f47"]}],"mendeley":{"formattedCitation":"(Gatani et al., 2010)","plainTextFormattedCitation":"(Gatani et al., 2010)","previouslyFormattedCitation":"[34]"},"properties":{"noteIndex":0},"schema":"https://github.com/citation-style-language/schema/raw/master/csl-citation.json"}</w:instrText>
      </w:r>
      <w:r w:rsidR="006337FC" w:rsidRPr="00E848E4">
        <w:rPr>
          <w:rFonts w:ascii="Times New Roman" w:hAnsi="Times New Roman" w:cs="Times New Roman"/>
          <w:color w:val="000000" w:themeColor="text1"/>
          <w:sz w:val="24"/>
          <w:szCs w:val="24"/>
        </w:rPr>
        <w:fldChar w:fldCharType="separate"/>
      </w:r>
      <w:r w:rsidR="006337FC" w:rsidRPr="00E848E4">
        <w:rPr>
          <w:rFonts w:ascii="Times New Roman" w:hAnsi="Times New Roman" w:cs="Times New Roman"/>
          <w:color w:val="000000" w:themeColor="text1"/>
          <w:sz w:val="24"/>
          <w:szCs w:val="24"/>
        </w:rPr>
        <w:t>(</w:t>
      </w:r>
      <w:r w:rsidRPr="00D0303C">
        <w:rPr>
          <w:rFonts w:ascii="Arial" w:hAnsi="Arial" w:cs="Arial"/>
          <w:color w:val="0000FF"/>
          <w:sz w:val="24"/>
          <w:szCs w:val="24"/>
        </w:rPr>
        <w:t>[xref  ref-type="bibr" rid="r11"]</w:t>
      </w:r>
      <w:hyperlink r:id="rId46" w:history="1">
        <w:r w:rsidR="006337FC" w:rsidRPr="00D0303C">
          <w:rPr>
            <w:rStyle w:val="Hipervnculo"/>
            <w:rFonts w:ascii="Times New Roman" w:hAnsi="Times New Roman" w:cs="Times New Roman"/>
            <w:sz w:val="24"/>
            <w:szCs w:val="24"/>
          </w:rPr>
          <w:t>Gatani et al., 2010</w:t>
        </w:r>
      </w:hyperlink>
      <w:r w:rsidRPr="00D0303C">
        <w:rPr>
          <w:rFonts w:ascii="Arial" w:hAnsi="Arial" w:cs="Arial"/>
          <w:color w:val="0000FF"/>
          <w:sz w:val="24"/>
          <w:szCs w:val="24"/>
        </w:rPr>
        <w:t>[/xref]</w:t>
      </w:r>
      <w:r w:rsidR="006337FC" w:rsidRPr="00E848E4">
        <w:rPr>
          <w:rFonts w:ascii="Times New Roman" w:hAnsi="Times New Roman" w:cs="Times New Roman"/>
          <w:color w:val="000000" w:themeColor="text1"/>
          <w:sz w:val="24"/>
          <w:szCs w:val="24"/>
        </w:rPr>
        <w:t>)</w:t>
      </w:r>
      <w:r w:rsidR="006337FC" w:rsidRPr="00E848E4">
        <w:rPr>
          <w:rFonts w:ascii="Times New Roman" w:hAnsi="Times New Roman" w:cs="Times New Roman"/>
          <w:color w:val="000000" w:themeColor="text1"/>
          <w:sz w:val="24"/>
          <w:szCs w:val="24"/>
        </w:rPr>
        <w:fldChar w:fldCharType="end"/>
      </w:r>
      <w:r w:rsidR="006337FC"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272AF9D3" w14:textId="77777777" w:rsidR="006337FC" w:rsidRPr="00E848E4" w:rsidRDefault="006337FC" w:rsidP="00940285">
      <w:pPr>
        <w:spacing w:after="0"/>
        <w:ind w:firstLine="238"/>
        <w:jc w:val="both"/>
        <w:rPr>
          <w:rFonts w:ascii="Times New Roman" w:hAnsi="Times New Roman" w:cs="Times New Roman"/>
          <w:color w:val="000000" w:themeColor="text1"/>
          <w:sz w:val="24"/>
          <w:szCs w:val="24"/>
        </w:rPr>
      </w:pPr>
    </w:p>
    <w:p w14:paraId="2C5376CF" w14:textId="5AE667CC" w:rsidR="006337FC" w:rsidRPr="00E848E4" w:rsidRDefault="00A67F1B" w:rsidP="00183467">
      <w:pPr>
        <w:spacing w:after="0"/>
        <w:jc w:val="both"/>
        <w:rPr>
          <w:rFonts w:ascii="Times New Roman" w:eastAsia="Book Antiqua" w:hAnsi="Times New Roman" w:cs="Times New Roman"/>
          <w:color w:val="000000" w:themeColor="text1"/>
          <w:sz w:val="24"/>
          <w:szCs w:val="24"/>
        </w:rPr>
      </w:pPr>
      <w:r w:rsidRPr="00A67F1B">
        <w:rPr>
          <w:rFonts w:ascii="Arial" w:hAnsi="Arial" w:cs="Arial"/>
          <w:color w:val="800000"/>
          <w:sz w:val="24"/>
          <w:szCs w:val="24"/>
        </w:rPr>
        <w:t>[tabwrap id="t4"]</w:t>
      </w:r>
      <w:r w:rsidRPr="00A67F1B">
        <w:rPr>
          <w:rFonts w:ascii="Arial" w:hAnsi="Arial" w:cs="Arial"/>
          <w:color w:val="FF0000"/>
          <w:sz w:val="24"/>
          <w:szCs w:val="24"/>
        </w:rPr>
        <w:t>[label]</w:t>
      </w:r>
      <w:r w:rsidR="006337FC" w:rsidRPr="00E848E4">
        <w:rPr>
          <w:rFonts w:ascii="Times New Roman" w:hAnsi="Times New Roman" w:cs="Times New Roman"/>
          <w:b/>
          <w:color w:val="000000" w:themeColor="text1"/>
          <w:sz w:val="24"/>
          <w:szCs w:val="24"/>
        </w:rPr>
        <w:t>Table 4</w:t>
      </w:r>
      <w:r w:rsidRPr="00A67F1B">
        <w:rPr>
          <w:rFonts w:ascii="Arial" w:hAnsi="Arial" w:cs="Arial"/>
          <w:color w:val="FF0000"/>
          <w:sz w:val="24"/>
          <w:szCs w:val="24"/>
        </w:rPr>
        <w:t>[/label]</w:t>
      </w:r>
      <w:r w:rsidR="006337FC" w:rsidRPr="00E848E4">
        <w:rPr>
          <w:rFonts w:ascii="Times New Roman" w:hAnsi="Times New Roman" w:cs="Times New Roman"/>
          <w:b/>
          <w:color w:val="000000" w:themeColor="text1"/>
          <w:sz w:val="24"/>
          <w:szCs w:val="24"/>
        </w:rPr>
        <w:t>.</w:t>
      </w:r>
      <w:r w:rsidR="006337FC" w:rsidRPr="00E848E4">
        <w:rPr>
          <w:rFonts w:ascii="Times New Roman" w:eastAsia="Book Antiqua" w:hAnsi="Times New Roman" w:cs="Times New Roman"/>
          <w:color w:val="000000" w:themeColor="text1"/>
          <w:sz w:val="24"/>
          <w:szCs w:val="24"/>
        </w:rPr>
        <w:t xml:space="preserve"> </w:t>
      </w:r>
      <w:r w:rsidRPr="00A67F1B">
        <w:rPr>
          <w:rFonts w:ascii="Arial" w:eastAsia="Book Antiqua" w:hAnsi="Arial" w:cs="Arial"/>
          <w:color w:val="008000"/>
          <w:sz w:val="24"/>
          <w:szCs w:val="24"/>
        </w:rPr>
        <w:t>[caption]</w:t>
      </w:r>
      <w:r w:rsidR="006337FC" w:rsidRPr="00E848E4">
        <w:rPr>
          <w:rFonts w:ascii="Times New Roman" w:eastAsia="Book Antiqua" w:hAnsi="Times New Roman" w:cs="Times New Roman"/>
          <w:color w:val="000000" w:themeColor="text1"/>
          <w:sz w:val="24"/>
          <w:szCs w:val="24"/>
        </w:rPr>
        <w:t>Density</w:t>
      </w:r>
      <w:r w:rsidR="004A295A" w:rsidRPr="00E848E4">
        <w:rPr>
          <w:rFonts w:ascii="Times New Roman" w:eastAsia="Book Antiqua" w:hAnsi="Times New Roman" w:cs="Times New Roman"/>
          <w:color w:val="000000" w:themeColor="text1"/>
          <w:sz w:val="24"/>
          <w:szCs w:val="24"/>
        </w:rPr>
        <w:t>.</w:t>
      </w:r>
      <w:r w:rsidRPr="00A67F1B">
        <w:rPr>
          <w:rFonts w:ascii="Arial" w:eastAsia="Book Antiqua" w:hAnsi="Arial" w:cs="Arial"/>
          <w:color w:val="008000"/>
          <w:sz w:val="24"/>
          <w:szCs w:val="24"/>
        </w:rPr>
        <w:t>[/caption]</w:t>
      </w:r>
    </w:p>
    <w:p w14:paraId="34E053A8" w14:textId="5428D1DA" w:rsidR="00183467" w:rsidRPr="00E848E4" w:rsidRDefault="00D0303C" w:rsidP="00183467">
      <w:pPr>
        <w:spacing w:after="0"/>
        <w:ind w:firstLine="238"/>
        <w:jc w:val="center"/>
        <w:rPr>
          <w:rFonts w:ascii="Times New Roman" w:eastAsia="Book Antiqua" w:hAnsi="Times New Roman" w:cs="Times New Roman"/>
          <w:color w:val="000000" w:themeColor="text1"/>
          <w:sz w:val="24"/>
          <w:szCs w:val="24"/>
        </w:rPr>
      </w:pPr>
      <w:r w:rsidRPr="00D0303C">
        <w:rPr>
          <w:rFonts w:ascii="Arial" w:eastAsia="Book Antiqua" w:hAnsi="Arial" w:cs="Arial"/>
          <w:color w:val="FF99CC"/>
          <w:sz w:val="24"/>
          <w:szCs w:val="24"/>
        </w:rPr>
        <w:t>[graphic href="?art18"]</w:t>
      </w:r>
      <w:r w:rsidR="00183467" w:rsidRPr="00E848E4">
        <w:rPr>
          <w:noProof/>
          <w:color w:val="000000" w:themeColor="text1"/>
        </w:rPr>
        <w:drawing>
          <wp:inline distT="0" distB="0" distL="0" distR="0" wp14:anchorId="47102B97" wp14:editId="58A9D937">
            <wp:extent cx="3920593" cy="736954"/>
            <wp:effectExtent l="0" t="0" r="3810" b="635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7"/>
                    <a:stretch>
                      <a:fillRect/>
                    </a:stretch>
                  </pic:blipFill>
                  <pic:spPr>
                    <a:xfrm>
                      <a:off x="0" y="0"/>
                      <a:ext cx="3920593" cy="736954"/>
                    </a:xfrm>
                    <a:prstGeom prst="rect">
                      <a:avLst/>
                    </a:prstGeom>
                  </pic:spPr>
                </pic:pic>
              </a:graphicData>
            </a:graphic>
          </wp:inline>
        </w:drawing>
      </w:r>
      <w:r w:rsidRPr="00D0303C">
        <w:rPr>
          <w:rFonts w:ascii="Arial" w:eastAsia="Book Antiqua" w:hAnsi="Arial" w:cs="Arial"/>
          <w:color w:val="FF99CC"/>
          <w:sz w:val="24"/>
          <w:szCs w:val="24"/>
        </w:rPr>
        <w:t>[/graphic]</w:t>
      </w:r>
      <w:r w:rsidR="00A67F1B" w:rsidRPr="00A67F1B">
        <w:rPr>
          <w:rFonts w:ascii="Arial" w:eastAsia="Book Antiqua" w:hAnsi="Arial" w:cs="Arial"/>
          <w:color w:val="800000"/>
          <w:sz w:val="24"/>
          <w:szCs w:val="24"/>
        </w:rPr>
        <w:t>[/tabwrap]</w:t>
      </w:r>
    </w:p>
    <w:p w14:paraId="5A8F5793" w14:textId="77777777" w:rsidR="00183467" w:rsidRPr="00E848E4" w:rsidRDefault="00183467" w:rsidP="00183467">
      <w:pPr>
        <w:spacing w:after="0"/>
        <w:jc w:val="both"/>
        <w:rPr>
          <w:rFonts w:ascii="Times New Roman" w:eastAsia="Book Antiqua" w:hAnsi="Times New Roman" w:cs="Times New Roman"/>
          <w:color w:val="000000" w:themeColor="text1"/>
          <w:sz w:val="24"/>
          <w:szCs w:val="24"/>
        </w:rPr>
      </w:pPr>
    </w:p>
    <w:p w14:paraId="47922504" w14:textId="2981CCC3" w:rsidR="004033C1" w:rsidRPr="00E848E4" w:rsidRDefault="00D0303C" w:rsidP="00183467">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6337FC" w:rsidRPr="00E848E4">
        <w:rPr>
          <w:rFonts w:ascii="Times New Roman" w:hAnsi="Times New Roman" w:cs="Times New Roman"/>
          <w:color w:val="000000" w:themeColor="text1"/>
          <w:sz w:val="24"/>
          <w:szCs w:val="24"/>
        </w:rPr>
        <w:t xml:space="preserve">The resin dosage determines the density values. Nevertheless, the proportion between natural fibers and resin in lignocellulosic composites must be considered. Prototype I contains 85% resin and 15% natural fibers, and prototype II contains 82% resin and 18% fibers. These samples have a higher density than prototype III, consisting of 48% resin and 52% fibers. The density values give the physical and mechanical properties of each sample. The first two values are within the thresholds established in the EN 323 standard, with a range between 500 to 800 </w:t>
      </w:r>
      <w:r w:rsidR="006056FF" w:rsidRPr="00E848E4">
        <w:rPr>
          <w:rFonts w:ascii="Times New Roman" w:hAnsi="Times New Roman" w:cs="Times New Roman"/>
          <w:color w:val="000000" w:themeColor="text1"/>
          <w:sz w:val="24"/>
          <w:szCs w:val="24"/>
        </w:rPr>
        <w:t>k</w:t>
      </w:r>
      <w:r w:rsidR="006337FC" w:rsidRPr="00E848E4">
        <w:rPr>
          <w:rFonts w:ascii="Times New Roman" w:hAnsi="Times New Roman" w:cs="Times New Roman"/>
          <w:color w:val="000000" w:themeColor="text1"/>
          <w:sz w:val="24"/>
          <w:szCs w:val="24"/>
        </w:rPr>
        <w:t>g/cm</w:t>
      </w:r>
      <w:r w:rsidR="006337FC" w:rsidRPr="00E848E4">
        <w:rPr>
          <w:rFonts w:ascii="Times New Roman" w:hAnsi="Times New Roman" w:cs="Times New Roman"/>
          <w:color w:val="000000" w:themeColor="text1"/>
          <w:sz w:val="24"/>
          <w:szCs w:val="24"/>
          <w:vertAlign w:val="superscript"/>
        </w:rPr>
        <w:t>3</w:t>
      </w:r>
      <w:r w:rsidR="006337FC"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7BB19F66" w14:textId="77777777" w:rsidR="00183467" w:rsidRPr="00E848E4" w:rsidRDefault="00183467" w:rsidP="00183467">
      <w:pPr>
        <w:spacing w:after="0"/>
        <w:jc w:val="both"/>
        <w:rPr>
          <w:rFonts w:ascii="Times New Roman" w:hAnsi="Times New Roman" w:cs="Times New Roman"/>
          <w:color w:val="000000" w:themeColor="text1"/>
          <w:sz w:val="24"/>
          <w:szCs w:val="24"/>
        </w:rPr>
      </w:pPr>
    </w:p>
    <w:p w14:paraId="68B2B39E" w14:textId="55DA43CE" w:rsidR="001A64AB" w:rsidRPr="00E848E4" w:rsidRDefault="00D0303C" w:rsidP="00940285">
      <w:pPr>
        <w:pStyle w:val="Prrafodelista"/>
        <w:numPr>
          <w:ilvl w:val="1"/>
          <w:numId w:val="5"/>
        </w:num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1F4B8B" w:rsidRPr="00E848E4">
        <w:rPr>
          <w:rFonts w:ascii="Times New Roman" w:hAnsi="Times New Roman" w:cs="Times New Roman"/>
          <w:i/>
          <w:color w:val="000000" w:themeColor="text1"/>
          <w:sz w:val="24"/>
          <w:szCs w:val="24"/>
        </w:rPr>
        <w:t>Absorption.</w:t>
      </w:r>
      <w:r w:rsidRPr="00D0303C">
        <w:rPr>
          <w:rFonts w:ascii="Arial" w:hAnsi="Arial" w:cs="Arial"/>
          <w:color w:val="FF0000"/>
          <w:sz w:val="24"/>
          <w:szCs w:val="24"/>
        </w:rPr>
        <w:t>[/p]</w:t>
      </w:r>
    </w:p>
    <w:p w14:paraId="7977A69E" w14:textId="28B09673" w:rsidR="006F6C84" w:rsidRPr="00E848E4" w:rsidRDefault="001A64AB" w:rsidP="00940285">
      <w:pPr>
        <w:tabs>
          <w:tab w:val="left" w:pos="6270"/>
        </w:tabs>
        <w:spacing w:after="0"/>
        <w:ind w:firstLine="238"/>
        <w:jc w:val="both"/>
        <w:rPr>
          <w:rFonts w:ascii="Times New Roman" w:hAnsi="Times New Roman" w:cs="Times New Roman"/>
          <w:color w:val="000000" w:themeColor="text1"/>
          <w:sz w:val="24"/>
          <w:szCs w:val="24"/>
        </w:rPr>
      </w:pPr>
      <w:r w:rsidRPr="00E848E4">
        <w:rPr>
          <w:rFonts w:ascii="Times New Roman" w:hAnsi="Times New Roman" w:cs="Times New Roman"/>
          <w:color w:val="000000" w:themeColor="text1"/>
          <w:sz w:val="24"/>
          <w:szCs w:val="24"/>
        </w:rPr>
        <w:tab/>
      </w:r>
    </w:p>
    <w:p w14:paraId="5CA8F205" w14:textId="027E56E2" w:rsidR="00F60CA9" w:rsidRPr="00E848E4" w:rsidRDefault="00D0303C" w:rsidP="00183467">
      <w:pPr>
        <w:pBdr>
          <w:top w:val="nil"/>
          <w:left w:val="nil"/>
          <w:bottom w:val="nil"/>
          <w:right w:val="nil"/>
          <w:between w:val="nil"/>
        </w:pBd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F60CA9" w:rsidRPr="00E848E4">
        <w:rPr>
          <w:rFonts w:ascii="Times New Roman" w:hAnsi="Times New Roman" w:cs="Times New Roman"/>
          <w:color w:val="000000" w:themeColor="text1"/>
          <w:sz w:val="24"/>
          <w:szCs w:val="24"/>
        </w:rPr>
        <w:t>The first two prototypes are within the range established by the regulations between 5% to 13% moisture absorption, compared to the third sample, which has an absorption value of 18.64% (</w:t>
      </w:r>
      <w:r w:rsidRPr="00D0303C">
        <w:rPr>
          <w:rFonts w:ascii="Arial" w:hAnsi="Arial" w:cs="Arial"/>
          <w:color w:val="0000FF"/>
          <w:sz w:val="24"/>
          <w:szCs w:val="24"/>
        </w:rPr>
        <w:t>[xref  ref-type="table" rid="t5"]</w:t>
      </w:r>
      <w:hyperlink r:id="rId48" w:history="1">
        <w:r w:rsidR="00F60CA9" w:rsidRPr="00D0303C">
          <w:rPr>
            <w:rStyle w:val="Hipervnculo"/>
            <w:rFonts w:ascii="Times New Roman" w:hAnsi="Times New Roman" w:cs="Times New Roman"/>
            <w:sz w:val="24"/>
            <w:szCs w:val="24"/>
          </w:rPr>
          <w:t>Table 5</w:t>
        </w:r>
      </w:hyperlink>
      <w:r w:rsidRPr="00D0303C">
        <w:rPr>
          <w:rFonts w:ascii="Arial" w:hAnsi="Arial" w:cs="Arial"/>
          <w:color w:val="0000FF"/>
          <w:sz w:val="24"/>
          <w:szCs w:val="24"/>
        </w:rPr>
        <w:t>[/xref]</w:t>
      </w:r>
      <w:r w:rsidR="00F60CA9" w:rsidRPr="00E848E4">
        <w:rPr>
          <w:rFonts w:ascii="Times New Roman" w:hAnsi="Times New Roman" w:cs="Times New Roman"/>
          <w:color w:val="000000" w:themeColor="text1"/>
          <w:sz w:val="24"/>
          <w:szCs w:val="24"/>
        </w:rPr>
        <w:t xml:space="preserve">). The latter is due to the higher resin dosage in the volume of the first two samples. It is worth mentioning that the first sample has a vast amount of resin in its interior because it consisted of whole peanut shells that leave voids between them, concerning the surface layers of pseudostem that are more exposed to moisture. The second prototype is more compact due to the smaller size of the fibers, maintaining a regular resin distribution.  </w:t>
      </w:r>
      <w:r w:rsidRPr="00D0303C">
        <w:rPr>
          <w:rFonts w:ascii="Arial" w:hAnsi="Arial" w:cs="Arial"/>
          <w:color w:val="FF0000"/>
          <w:sz w:val="24"/>
          <w:szCs w:val="24"/>
        </w:rPr>
        <w:t>[/p]</w:t>
      </w:r>
    </w:p>
    <w:p w14:paraId="58599A48" w14:textId="77777777" w:rsidR="00F60CA9" w:rsidRPr="00E848E4" w:rsidRDefault="00F60CA9" w:rsidP="00940285">
      <w:pPr>
        <w:spacing w:after="0" w:line="276" w:lineRule="auto"/>
        <w:ind w:firstLine="284"/>
        <w:jc w:val="both"/>
        <w:rPr>
          <w:rFonts w:ascii="Times New Roman" w:hAnsi="Times New Roman" w:cs="Times New Roman"/>
          <w:color w:val="000000" w:themeColor="text1"/>
          <w:sz w:val="24"/>
          <w:szCs w:val="24"/>
        </w:rPr>
      </w:pPr>
    </w:p>
    <w:p w14:paraId="0080AEA7" w14:textId="0CFE4101" w:rsidR="00F60CA9" w:rsidRPr="00E848E4" w:rsidRDefault="00A67F1B" w:rsidP="00940285">
      <w:pPr>
        <w:spacing w:after="0" w:line="276" w:lineRule="auto"/>
        <w:jc w:val="both"/>
        <w:rPr>
          <w:rFonts w:ascii="Times New Roman" w:eastAsia="Book Antiqua" w:hAnsi="Times New Roman" w:cs="Times New Roman"/>
          <w:color w:val="000000" w:themeColor="text1"/>
          <w:sz w:val="24"/>
          <w:szCs w:val="24"/>
        </w:rPr>
      </w:pPr>
      <w:r w:rsidRPr="00A67F1B">
        <w:rPr>
          <w:rFonts w:ascii="Arial" w:hAnsi="Arial" w:cs="Arial"/>
          <w:color w:val="800000"/>
          <w:sz w:val="24"/>
          <w:szCs w:val="24"/>
        </w:rPr>
        <w:t>[tabwrap id="t5"]</w:t>
      </w:r>
      <w:r w:rsidRPr="00A67F1B">
        <w:rPr>
          <w:rFonts w:ascii="Arial" w:hAnsi="Arial" w:cs="Arial"/>
          <w:color w:val="FF0000"/>
          <w:sz w:val="24"/>
          <w:szCs w:val="24"/>
        </w:rPr>
        <w:t>[label]</w:t>
      </w:r>
      <w:r w:rsidR="00F60CA9" w:rsidRPr="00E848E4">
        <w:rPr>
          <w:rFonts w:ascii="Times New Roman" w:hAnsi="Times New Roman" w:cs="Times New Roman"/>
          <w:b/>
          <w:color w:val="000000" w:themeColor="text1"/>
          <w:sz w:val="24"/>
          <w:szCs w:val="24"/>
        </w:rPr>
        <w:t>Table 5</w:t>
      </w:r>
      <w:r w:rsidRPr="00A67F1B">
        <w:rPr>
          <w:rFonts w:ascii="Arial" w:hAnsi="Arial" w:cs="Arial"/>
          <w:color w:val="FF0000"/>
          <w:sz w:val="24"/>
          <w:szCs w:val="24"/>
        </w:rPr>
        <w:t>[/label]</w:t>
      </w:r>
      <w:r w:rsidR="00F60CA9" w:rsidRPr="00E848E4">
        <w:rPr>
          <w:rFonts w:ascii="Times New Roman" w:hAnsi="Times New Roman" w:cs="Times New Roman"/>
          <w:b/>
          <w:color w:val="000000" w:themeColor="text1"/>
          <w:sz w:val="24"/>
          <w:szCs w:val="24"/>
        </w:rPr>
        <w:t>.</w:t>
      </w:r>
      <w:r w:rsidR="00F60CA9" w:rsidRPr="00E848E4">
        <w:rPr>
          <w:rFonts w:ascii="Times New Roman" w:eastAsia="Book Antiqua" w:hAnsi="Times New Roman" w:cs="Times New Roman"/>
          <w:color w:val="000000" w:themeColor="text1"/>
          <w:sz w:val="24"/>
          <w:szCs w:val="24"/>
        </w:rPr>
        <w:t xml:space="preserve">  </w:t>
      </w:r>
      <w:r w:rsidRPr="00A67F1B">
        <w:rPr>
          <w:rFonts w:ascii="Arial" w:eastAsia="Book Antiqua" w:hAnsi="Arial" w:cs="Arial"/>
          <w:color w:val="008000"/>
          <w:sz w:val="24"/>
          <w:szCs w:val="24"/>
        </w:rPr>
        <w:t>[caption]</w:t>
      </w:r>
      <w:r w:rsidR="00F60CA9" w:rsidRPr="00E848E4">
        <w:rPr>
          <w:rFonts w:ascii="Times New Roman" w:eastAsia="Book Antiqua" w:hAnsi="Times New Roman" w:cs="Times New Roman"/>
          <w:color w:val="000000" w:themeColor="text1"/>
          <w:sz w:val="24"/>
          <w:szCs w:val="24"/>
        </w:rPr>
        <w:t>Absorption</w:t>
      </w:r>
      <w:r w:rsidR="004033C1" w:rsidRPr="00E848E4">
        <w:rPr>
          <w:rFonts w:ascii="Times New Roman" w:eastAsia="Book Antiqua" w:hAnsi="Times New Roman" w:cs="Times New Roman"/>
          <w:color w:val="000000" w:themeColor="text1"/>
          <w:sz w:val="24"/>
          <w:szCs w:val="24"/>
        </w:rPr>
        <w:t>.</w:t>
      </w:r>
      <w:r w:rsidRPr="00A67F1B">
        <w:rPr>
          <w:rFonts w:ascii="Arial" w:eastAsia="Book Antiqua" w:hAnsi="Arial" w:cs="Arial"/>
          <w:color w:val="008000"/>
          <w:sz w:val="24"/>
          <w:szCs w:val="24"/>
        </w:rPr>
        <w:t>[/caption]</w:t>
      </w:r>
    </w:p>
    <w:p w14:paraId="073A66AE" w14:textId="1110793D" w:rsidR="00183467" w:rsidRPr="00E848E4" w:rsidRDefault="00D0303C" w:rsidP="00183467">
      <w:pPr>
        <w:spacing w:after="0" w:line="276" w:lineRule="auto"/>
        <w:jc w:val="center"/>
        <w:rPr>
          <w:rFonts w:ascii="Times New Roman" w:eastAsia="Book Antiqua" w:hAnsi="Times New Roman" w:cs="Times New Roman"/>
          <w:color w:val="000000" w:themeColor="text1"/>
          <w:sz w:val="24"/>
          <w:szCs w:val="24"/>
        </w:rPr>
      </w:pPr>
      <w:r w:rsidRPr="00D0303C">
        <w:rPr>
          <w:rFonts w:ascii="Arial" w:eastAsia="Book Antiqua" w:hAnsi="Arial" w:cs="Arial"/>
          <w:color w:val="FF99CC"/>
          <w:sz w:val="24"/>
          <w:szCs w:val="24"/>
        </w:rPr>
        <w:lastRenderedPageBreak/>
        <w:t>[graphic href="?art18"]</w:t>
      </w:r>
      <w:r w:rsidR="00183467" w:rsidRPr="00E848E4">
        <w:rPr>
          <w:noProof/>
          <w:color w:val="000000" w:themeColor="text1"/>
        </w:rPr>
        <w:drawing>
          <wp:inline distT="0" distB="0" distL="0" distR="0" wp14:anchorId="4B5ADCC6" wp14:editId="57D6BE20">
            <wp:extent cx="5027347" cy="765798"/>
            <wp:effectExtent l="0" t="0" r="1905"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5027347" cy="765798"/>
                    </a:xfrm>
                    <a:prstGeom prst="rect">
                      <a:avLst/>
                    </a:prstGeom>
                  </pic:spPr>
                </pic:pic>
              </a:graphicData>
            </a:graphic>
          </wp:inline>
        </w:drawing>
      </w:r>
      <w:r w:rsidRPr="00D0303C">
        <w:rPr>
          <w:rFonts w:ascii="Arial" w:eastAsia="Book Antiqua" w:hAnsi="Arial" w:cs="Arial"/>
          <w:color w:val="FF99CC"/>
          <w:sz w:val="24"/>
          <w:szCs w:val="24"/>
        </w:rPr>
        <w:t>[/graphic]</w:t>
      </w:r>
      <w:r w:rsidR="00A67F1B" w:rsidRPr="00A67F1B">
        <w:rPr>
          <w:rFonts w:ascii="Arial" w:eastAsia="Book Antiqua" w:hAnsi="Arial" w:cs="Arial"/>
          <w:color w:val="800000"/>
          <w:sz w:val="24"/>
          <w:szCs w:val="24"/>
        </w:rPr>
        <w:t>[/tabwrap]</w:t>
      </w:r>
    </w:p>
    <w:p w14:paraId="7E3FF5E7" w14:textId="77777777" w:rsidR="0028689C" w:rsidRPr="00E848E4" w:rsidRDefault="0028689C" w:rsidP="00940285">
      <w:pPr>
        <w:spacing w:after="0"/>
        <w:jc w:val="both"/>
        <w:rPr>
          <w:rFonts w:ascii="Times New Roman" w:hAnsi="Times New Roman" w:cs="Times New Roman"/>
          <w:color w:val="000000" w:themeColor="text1"/>
          <w:sz w:val="24"/>
          <w:szCs w:val="24"/>
        </w:rPr>
      </w:pPr>
    </w:p>
    <w:p w14:paraId="42BBD18F" w14:textId="6AF12E01" w:rsidR="005B4029" w:rsidRPr="00E848E4" w:rsidRDefault="00D0303C" w:rsidP="00940285">
      <w:pPr>
        <w:pStyle w:val="Prrafodelista"/>
        <w:numPr>
          <w:ilvl w:val="1"/>
          <w:numId w:val="5"/>
        </w:num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440DFF" w:rsidRPr="00E848E4">
        <w:rPr>
          <w:rFonts w:ascii="Times New Roman" w:hAnsi="Times New Roman" w:cs="Times New Roman"/>
          <w:i/>
          <w:color w:val="000000" w:themeColor="text1"/>
          <w:sz w:val="24"/>
          <w:szCs w:val="24"/>
        </w:rPr>
        <w:t>Thermal conductivity</w:t>
      </w:r>
      <w:r w:rsidRPr="00D0303C">
        <w:rPr>
          <w:rFonts w:ascii="Arial" w:hAnsi="Arial" w:cs="Arial"/>
          <w:color w:val="FF0000"/>
          <w:sz w:val="24"/>
          <w:szCs w:val="24"/>
        </w:rPr>
        <w:t>[/p]</w:t>
      </w:r>
    </w:p>
    <w:p w14:paraId="76C99E85" w14:textId="57601EA8" w:rsidR="00FF356D" w:rsidRPr="00E848E4" w:rsidRDefault="00FF356D" w:rsidP="00940285">
      <w:pPr>
        <w:spacing w:after="0"/>
        <w:jc w:val="both"/>
        <w:rPr>
          <w:rFonts w:ascii="Times New Roman" w:hAnsi="Times New Roman" w:cs="Times New Roman"/>
          <w:color w:val="000000" w:themeColor="text1"/>
          <w:sz w:val="24"/>
          <w:szCs w:val="24"/>
        </w:rPr>
      </w:pPr>
    </w:p>
    <w:p w14:paraId="65563475" w14:textId="37EC7A5C" w:rsidR="001E5BDE" w:rsidRPr="00E848E4" w:rsidRDefault="00D0303C" w:rsidP="00183467">
      <w:pPr>
        <w:spacing w:after="0"/>
        <w:jc w:val="both"/>
        <w:rPr>
          <w:rFonts w:ascii="Times New Roman" w:eastAsia="Book Antiqua" w:hAnsi="Times New Roman" w:cs="Times New Roman"/>
          <w:color w:val="000000" w:themeColor="text1"/>
          <w:sz w:val="24"/>
          <w:szCs w:val="24"/>
        </w:rPr>
      </w:pPr>
      <w:r w:rsidRPr="00D0303C">
        <w:rPr>
          <w:rFonts w:ascii="Arial" w:eastAsia="Book Antiqua" w:hAnsi="Arial" w:cs="Arial"/>
          <w:color w:val="FF0000"/>
          <w:sz w:val="24"/>
          <w:szCs w:val="24"/>
        </w:rPr>
        <w:t>[p]</w:t>
      </w:r>
      <w:r w:rsidR="001E5BDE" w:rsidRPr="00E848E4">
        <w:rPr>
          <w:rFonts w:ascii="Times New Roman" w:eastAsia="Book Antiqua" w:hAnsi="Times New Roman" w:cs="Times New Roman"/>
          <w:color w:val="000000" w:themeColor="text1"/>
          <w:sz w:val="24"/>
          <w:szCs w:val="24"/>
        </w:rPr>
        <w:t>The thermal conductivity test based on the ISO 8302 standard depicts measures lower than 0.10 W/m</w:t>
      </w:r>
      <w:r w:rsidR="00602A64" w:rsidRPr="00E848E4">
        <w:rPr>
          <w:rFonts w:ascii="Times New Roman" w:eastAsia="Book Antiqua" w:hAnsi="Times New Roman" w:cs="Times New Roman"/>
          <w:color w:val="000000" w:themeColor="text1"/>
          <w:sz w:val="24"/>
          <w:szCs w:val="24"/>
        </w:rPr>
        <w:t>·</w:t>
      </w:r>
      <w:r w:rsidR="001E5BDE" w:rsidRPr="00E848E4">
        <w:rPr>
          <w:rFonts w:ascii="Times New Roman" w:eastAsia="Book Antiqua" w:hAnsi="Times New Roman" w:cs="Times New Roman"/>
          <w:color w:val="000000" w:themeColor="text1"/>
          <w:sz w:val="24"/>
          <w:szCs w:val="24"/>
        </w:rPr>
        <w:t xml:space="preserve">K, considered thermal insulating materials (Equation 1). As the fiber percentage in the samples increases, the thermal transmittance decreases, as it is seen in prototype III, depicted in </w:t>
      </w:r>
      <w:r w:rsidRPr="00D0303C">
        <w:rPr>
          <w:rFonts w:ascii="Arial" w:eastAsia="Book Antiqua" w:hAnsi="Arial" w:cs="Arial"/>
          <w:color w:val="0000FF"/>
          <w:sz w:val="24"/>
          <w:szCs w:val="24"/>
        </w:rPr>
        <w:t>[xref  ref-type="table" rid="t6"]</w:t>
      </w:r>
      <w:hyperlink r:id="rId50" w:history="1">
        <w:r w:rsidR="001E5BDE" w:rsidRPr="00D0303C">
          <w:rPr>
            <w:rStyle w:val="Hipervnculo"/>
            <w:rFonts w:ascii="Times New Roman" w:eastAsia="Book Antiqua" w:hAnsi="Times New Roman" w:cs="Times New Roman"/>
            <w:sz w:val="24"/>
            <w:szCs w:val="24"/>
          </w:rPr>
          <w:t>Table 6</w:t>
        </w:r>
      </w:hyperlink>
      <w:r w:rsidRPr="00D0303C">
        <w:rPr>
          <w:rFonts w:ascii="Arial" w:eastAsia="Book Antiqua" w:hAnsi="Arial" w:cs="Arial"/>
          <w:color w:val="0000FF"/>
          <w:sz w:val="24"/>
          <w:szCs w:val="24"/>
        </w:rPr>
        <w:t>[/xref]</w:t>
      </w:r>
      <w:r w:rsidR="001E5BDE" w:rsidRPr="00E848E4">
        <w:rPr>
          <w:rFonts w:ascii="Times New Roman" w:eastAsia="Book Antiqua" w:hAnsi="Times New Roman" w:cs="Times New Roman"/>
          <w:color w:val="000000" w:themeColor="text1"/>
          <w:sz w:val="24"/>
          <w:szCs w:val="24"/>
        </w:rPr>
        <w:t>.</w:t>
      </w:r>
      <w:r w:rsidRPr="00D0303C">
        <w:rPr>
          <w:rFonts w:ascii="Arial" w:eastAsia="Book Antiqua" w:hAnsi="Arial" w:cs="Arial"/>
          <w:color w:val="FF0000"/>
          <w:sz w:val="24"/>
          <w:szCs w:val="24"/>
        </w:rPr>
        <w:t>[/p]</w:t>
      </w:r>
    </w:p>
    <w:p w14:paraId="52F24562" w14:textId="335CAFDF" w:rsidR="00183467" w:rsidRPr="00E848E4" w:rsidRDefault="00183467" w:rsidP="00183467">
      <w:pPr>
        <w:spacing w:after="0"/>
        <w:jc w:val="both"/>
        <w:rPr>
          <w:rFonts w:ascii="Times New Roman" w:eastAsia="Book Antiqua" w:hAnsi="Times New Roman" w:cs="Times New Roman"/>
          <w:color w:val="000000" w:themeColor="text1"/>
          <w:sz w:val="24"/>
          <w:szCs w:val="24"/>
        </w:rPr>
      </w:pPr>
    </w:p>
    <w:p w14:paraId="05D3CDBD" w14:textId="7110C108" w:rsidR="00183467" w:rsidRPr="00E848E4" w:rsidRDefault="00A67F1B" w:rsidP="00183467">
      <w:pPr>
        <w:spacing w:after="0"/>
        <w:jc w:val="center"/>
        <w:rPr>
          <w:rFonts w:ascii="Times New Roman" w:eastAsia="Book Antiqua" w:hAnsi="Times New Roman" w:cs="Times New Roman"/>
          <w:color w:val="000000" w:themeColor="text1"/>
          <w:sz w:val="24"/>
          <w:szCs w:val="24"/>
        </w:rPr>
      </w:pPr>
      <w:r w:rsidRPr="00A67F1B">
        <w:rPr>
          <w:rFonts w:ascii="Arial" w:eastAsia="Book Antiqua" w:hAnsi="Arial" w:cs="Arial"/>
          <w:color w:val="008080"/>
          <w:sz w:val="24"/>
          <w:szCs w:val="24"/>
        </w:rPr>
        <w:t>[figgrp id="ch1"]</w:t>
      </w:r>
      <w:r w:rsidR="00D0303C" w:rsidRPr="00D0303C">
        <w:rPr>
          <w:rFonts w:ascii="Arial" w:eastAsia="Book Antiqua" w:hAnsi="Arial" w:cs="Arial"/>
          <w:color w:val="FF99CC"/>
          <w:sz w:val="24"/>
          <w:szCs w:val="24"/>
        </w:rPr>
        <w:t>[graphic href="?art18"]</w:t>
      </w:r>
      <w:r w:rsidR="00183467" w:rsidRPr="00E848E4">
        <w:rPr>
          <w:noProof/>
          <w:color w:val="000000" w:themeColor="text1"/>
        </w:rPr>
        <w:drawing>
          <wp:inline distT="0" distB="0" distL="0" distR="0" wp14:anchorId="24DE7186" wp14:editId="60DB0333">
            <wp:extent cx="4147546" cy="971171"/>
            <wp:effectExtent l="0" t="0" r="5715" b="63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1"/>
                    <a:stretch>
                      <a:fillRect/>
                    </a:stretch>
                  </pic:blipFill>
                  <pic:spPr>
                    <a:xfrm>
                      <a:off x="0" y="0"/>
                      <a:ext cx="4147546" cy="971171"/>
                    </a:xfrm>
                    <a:prstGeom prst="rect">
                      <a:avLst/>
                    </a:prstGeom>
                  </pic:spPr>
                </pic:pic>
              </a:graphicData>
            </a:graphic>
          </wp:inline>
        </w:drawing>
      </w:r>
      <w:r w:rsidR="00D0303C" w:rsidRPr="00D0303C">
        <w:rPr>
          <w:rFonts w:ascii="Arial" w:eastAsia="Book Antiqua" w:hAnsi="Arial" w:cs="Arial"/>
          <w:color w:val="FF99CC"/>
          <w:sz w:val="24"/>
          <w:szCs w:val="24"/>
        </w:rPr>
        <w:t>[/graphic]</w:t>
      </w:r>
      <w:r w:rsidRPr="00A67F1B">
        <w:rPr>
          <w:rFonts w:ascii="Arial" w:eastAsia="Book Antiqua" w:hAnsi="Arial" w:cs="Arial"/>
          <w:color w:val="008080"/>
          <w:sz w:val="24"/>
          <w:szCs w:val="24"/>
        </w:rPr>
        <w:t>[/figgrp]</w:t>
      </w:r>
    </w:p>
    <w:p w14:paraId="561465EE" w14:textId="4D16B00A" w:rsidR="007228A9" w:rsidRPr="00E848E4" w:rsidRDefault="007228A9" w:rsidP="00183467">
      <w:pPr>
        <w:spacing w:after="0"/>
        <w:jc w:val="both"/>
        <w:rPr>
          <w:rFonts w:ascii="Times New Roman" w:eastAsia="Book Antiqua" w:hAnsi="Times New Roman" w:cs="Times New Roman"/>
          <w:color w:val="000000" w:themeColor="text1"/>
          <w:sz w:val="24"/>
          <w:szCs w:val="24"/>
        </w:rPr>
      </w:pPr>
    </w:p>
    <w:p w14:paraId="7E4AE59C" w14:textId="74B2D2CD" w:rsidR="00C80599" w:rsidRPr="00E848E4" w:rsidRDefault="00A67F1B" w:rsidP="00940285">
      <w:pPr>
        <w:spacing w:after="0"/>
        <w:jc w:val="both"/>
        <w:rPr>
          <w:rFonts w:ascii="Times New Roman" w:eastAsia="Book Antiqua" w:hAnsi="Times New Roman" w:cs="Times New Roman"/>
          <w:bCs/>
          <w:color w:val="000000" w:themeColor="text1"/>
          <w:sz w:val="24"/>
          <w:szCs w:val="24"/>
        </w:rPr>
      </w:pPr>
      <w:r w:rsidRPr="00A67F1B">
        <w:rPr>
          <w:rFonts w:ascii="Arial" w:eastAsia="Book Antiqua" w:hAnsi="Arial" w:cs="Arial"/>
          <w:color w:val="800000"/>
          <w:sz w:val="24"/>
          <w:szCs w:val="24"/>
        </w:rPr>
        <w:t>[tabwrap id="t6"]</w:t>
      </w:r>
      <w:r w:rsidRPr="00A67F1B">
        <w:rPr>
          <w:rFonts w:ascii="Arial" w:eastAsia="Book Antiqua" w:hAnsi="Arial" w:cs="Arial"/>
          <w:color w:val="FF0000"/>
          <w:sz w:val="24"/>
          <w:szCs w:val="24"/>
        </w:rPr>
        <w:t>[label]</w:t>
      </w:r>
      <w:r w:rsidR="00C80599" w:rsidRPr="00E848E4">
        <w:rPr>
          <w:rFonts w:ascii="Times New Roman" w:eastAsia="Book Antiqua" w:hAnsi="Times New Roman" w:cs="Times New Roman"/>
          <w:b/>
          <w:color w:val="000000" w:themeColor="text1"/>
          <w:sz w:val="24"/>
          <w:szCs w:val="24"/>
        </w:rPr>
        <w:t>Table 6</w:t>
      </w:r>
      <w:r w:rsidRPr="00A67F1B">
        <w:rPr>
          <w:rFonts w:ascii="Arial" w:eastAsia="Book Antiqua" w:hAnsi="Arial" w:cs="Arial"/>
          <w:color w:val="FF0000"/>
          <w:sz w:val="24"/>
          <w:szCs w:val="24"/>
        </w:rPr>
        <w:t>[/label]</w:t>
      </w:r>
      <w:r w:rsidR="00C80599" w:rsidRPr="00E848E4">
        <w:rPr>
          <w:rFonts w:ascii="Times New Roman" w:eastAsia="Book Antiqua" w:hAnsi="Times New Roman" w:cs="Times New Roman"/>
          <w:b/>
          <w:color w:val="000000" w:themeColor="text1"/>
          <w:sz w:val="24"/>
          <w:szCs w:val="24"/>
        </w:rPr>
        <w:t xml:space="preserve">. </w:t>
      </w:r>
      <w:r w:rsidRPr="00A67F1B">
        <w:rPr>
          <w:rFonts w:ascii="Arial" w:eastAsia="Book Antiqua" w:hAnsi="Arial" w:cs="Arial"/>
          <w:color w:val="008000"/>
          <w:sz w:val="24"/>
          <w:szCs w:val="24"/>
        </w:rPr>
        <w:t>[caption]</w:t>
      </w:r>
      <w:r w:rsidR="00C80599" w:rsidRPr="00E848E4">
        <w:rPr>
          <w:rFonts w:ascii="Times New Roman" w:eastAsia="Book Antiqua" w:hAnsi="Times New Roman" w:cs="Times New Roman"/>
          <w:bCs/>
          <w:color w:val="000000" w:themeColor="text1"/>
          <w:sz w:val="24"/>
          <w:szCs w:val="24"/>
        </w:rPr>
        <w:t>Thermal conductivity</w:t>
      </w:r>
      <w:r w:rsidR="00BE6FD9" w:rsidRPr="00E848E4">
        <w:rPr>
          <w:rFonts w:ascii="Times New Roman" w:eastAsia="Book Antiqua" w:hAnsi="Times New Roman" w:cs="Times New Roman"/>
          <w:bCs/>
          <w:color w:val="000000" w:themeColor="text1"/>
          <w:sz w:val="24"/>
          <w:szCs w:val="24"/>
        </w:rPr>
        <w:t>.</w:t>
      </w:r>
      <w:r w:rsidRPr="00A67F1B">
        <w:rPr>
          <w:rFonts w:ascii="Arial" w:eastAsia="Book Antiqua" w:hAnsi="Arial" w:cs="Arial"/>
          <w:color w:val="008000"/>
          <w:sz w:val="24"/>
          <w:szCs w:val="24"/>
        </w:rPr>
        <w:t>[/caption]</w:t>
      </w:r>
    </w:p>
    <w:p w14:paraId="29E37AC2" w14:textId="0B4DFFD5" w:rsidR="00183467" w:rsidRPr="00E848E4" w:rsidRDefault="00D0303C" w:rsidP="00183467">
      <w:pPr>
        <w:spacing w:after="0"/>
        <w:jc w:val="center"/>
        <w:rPr>
          <w:rFonts w:ascii="Times New Roman" w:eastAsia="Book Antiqua" w:hAnsi="Times New Roman" w:cs="Times New Roman"/>
          <w:b/>
          <w:color w:val="000000" w:themeColor="text1"/>
          <w:sz w:val="24"/>
          <w:szCs w:val="24"/>
        </w:rPr>
      </w:pPr>
      <w:r w:rsidRPr="00D0303C">
        <w:rPr>
          <w:rFonts w:ascii="Arial" w:eastAsia="Book Antiqua" w:hAnsi="Arial" w:cs="Arial"/>
          <w:color w:val="FF99CC"/>
          <w:sz w:val="24"/>
          <w:szCs w:val="24"/>
        </w:rPr>
        <w:t>[graphic href="?art18"]</w:t>
      </w:r>
      <w:r w:rsidR="00183467" w:rsidRPr="00E848E4">
        <w:rPr>
          <w:noProof/>
          <w:color w:val="000000" w:themeColor="text1"/>
        </w:rPr>
        <w:drawing>
          <wp:inline distT="0" distB="0" distL="0" distR="0" wp14:anchorId="73585EA0" wp14:editId="67BE5E21">
            <wp:extent cx="4893894" cy="692958"/>
            <wp:effectExtent l="0" t="0" r="254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2"/>
                    <a:stretch>
                      <a:fillRect/>
                    </a:stretch>
                  </pic:blipFill>
                  <pic:spPr>
                    <a:xfrm>
                      <a:off x="0" y="0"/>
                      <a:ext cx="4893894" cy="692958"/>
                    </a:xfrm>
                    <a:prstGeom prst="rect">
                      <a:avLst/>
                    </a:prstGeom>
                  </pic:spPr>
                </pic:pic>
              </a:graphicData>
            </a:graphic>
          </wp:inline>
        </w:drawing>
      </w:r>
      <w:r w:rsidRPr="00D0303C">
        <w:rPr>
          <w:rFonts w:ascii="Arial" w:eastAsia="Book Antiqua" w:hAnsi="Arial" w:cs="Arial"/>
          <w:color w:val="FF99CC"/>
          <w:sz w:val="24"/>
          <w:szCs w:val="24"/>
        </w:rPr>
        <w:t>[/graphic]</w:t>
      </w:r>
      <w:r w:rsidR="00A67F1B" w:rsidRPr="00A67F1B">
        <w:rPr>
          <w:rFonts w:ascii="Arial" w:eastAsia="Book Antiqua" w:hAnsi="Arial" w:cs="Arial"/>
          <w:color w:val="800000"/>
          <w:sz w:val="24"/>
          <w:szCs w:val="24"/>
        </w:rPr>
        <w:t>[/tabwrap]</w:t>
      </w:r>
    </w:p>
    <w:p w14:paraId="7E36D65E" w14:textId="77777777" w:rsidR="00C80599" w:rsidRPr="00E848E4" w:rsidRDefault="00C80599" w:rsidP="00940285">
      <w:pPr>
        <w:pBdr>
          <w:top w:val="nil"/>
          <w:left w:val="nil"/>
          <w:bottom w:val="nil"/>
          <w:right w:val="nil"/>
          <w:between w:val="nil"/>
        </w:pBdr>
        <w:spacing w:after="0"/>
        <w:jc w:val="both"/>
        <w:rPr>
          <w:rFonts w:ascii="Times New Roman" w:hAnsi="Times New Roman" w:cs="Times New Roman"/>
          <w:color w:val="000000" w:themeColor="text1"/>
          <w:sz w:val="24"/>
          <w:szCs w:val="24"/>
        </w:rPr>
      </w:pPr>
    </w:p>
    <w:p w14:paraId="18CADF11" w14:textId="55320E71" w:rsidR="00C80599" w:rsidRPr="00E848E4" w:rsidRDefault="00D0303C" w:rsidP="00183467">
      <w:pPr>
        <w:pBdr>
          <w:top w:val="nil"/>
          <w:left w:val="nil"/>
          <w:bottom w:val="nil"/>
          <w:right w:val="nil"/>
          <w:between w:val="nil"/>
        </w:pBdr>
        <w:spacing w:after="0"/>
        <w:jc w:val="both"/>
        <w:rPr>
          <w:rFonts w:ascii="Times New Roman" w:eastAsia="Book Antiqua" w:hAnsi="Times New Roman" w:cs="Times New Roman"/>
          <w:color w:val="000000" w:themeColor="text1"/>
          <w:sz w:val="24"/>
          <w:szCs w:val="24"/>
        </w:rPr>
      </w:pPr>
      <w:r w:rsidRPr="00D0303C">
        <w:rPr>
          <w:rFonts w:ascii="Arial" w:eastAsia="Book Antiqua" w:hAnsi="Arial" w:cs="Arial"/>
          <w:color w:val="FF0000"/>
          <w:sz w:val="24"/>
          <w:szCs w:val="24"/>
        </w:rPr>
        <w:t>[p]</w:t>
      </w:r>
      <w:r w:rsidR="00C80599" w:rsidRPr="00E848E4">
        <w:rPr>
          <w:rFonts w:ascii="Times New Roman" w:eastAsia="Book Antiqua" w:hAnsi="Times New Roman" w:cs="Times New Roman"/>
          <w:color w:val="000000" w:themeColor="text1"/>
          <w:sz w:val="24"/>
          <w:szCs w:val="24"/>
        </w:rPr>
        <w:t xml:space="preserve">These results highlight the potential of these natural fibers for insulating material developments that contribute to the formation of thermally comfortable architectural spaces. Therefore, energy consumption can be optimized through artificial climatization, looking for solutions based on bioclimatic criteria. The process of obtaining the raw material will reduce environmental pollution, such as eutrophication </w:t>
      </w:r>
      <w:r w:rsidR="00C80599" w:rsidRPr="00E848E4">
        <w:rPr>
          <w:rFonts w:ascii="Times New Roman" w:eastAsia="Book Antiqua" w:hAnsi="Times New Roman" w:cs="Times New Roman"/>
          <w:color w:val="000000" w:themeColor="text1"/>
          <w:sz w:val="24"/>
          <w:szCs w:val="24"/>
        </w:rPr>
        <w:fldChar w:fldCharType="begin" w:fldLock="1"/>
      </w:r>
      <w:r w:rsidR="00C80599" w:rsidRPr="00E848E4">
        <w:rPr>
          <w:rFonts w:ascii="Times New Roman" w:eastAsia="Book Antiqua" w:hAnsi="Times New Roman" w:cs="Times New Roman"/>
          <w:color w:val="000000" w:themeColor="text1"/>
          <w:sz w:val="24"/>
          <w:szCs w:val="24"/>
        </w:rPr>
        <w:instrText>ADDIN CSL_CITATION {"citationItems":[{"id":"ITEM-1","itemData":{"URL":"https://www.fao.org/documents/card/es/c/86e794af-3bcb-5e9f-a7ab-60157310ebfe/","author":[{"dropping-particle":"","family":"FAO","given":"","non-dropping-particle":"","parse-names":false,"suffix":""}],"id":"ITEM-1","issued":{"date-parts":[["2002"]]},"page":"75-81","title":"Perspectivas para el medio ambiente Agricultura y medio ambiente","type":"webpage"},"uris":["http://www.mendeley.com/documents/?uuid=3ac4c714-5705-449a-a00e-3751555f6673"]}],"mendeley":{"formattedCitation":"(FAO, 2002)","plainTextFormattedCitation":"(FAO, 2002)","previouslyFormattedCitation":"[3]"},"properties":{"noteIndex":0},"schema":"https://github.com/citation-style-language/schema/raw/master/csl-citation.json"}</w:instrText>
      </w:r>
      <w:r w:rsidR="00C80599" w:rsidRPr="00E848E4">
        <w:rPr>
          <w:rFonts w:ascii="Times New Roman" w:eastAsia="Book Antiqua" w:hAnsi="Times New Roman" w:cs="Times New Roman"/>
          <w:color w:val="000000" w:themeColor="text1"/>
          <w:sz w:val="24"/>
          <w:szCs w:val="24"/>
        </w:rPr>
        <w:fldChar w:fldCharType="separate"/>
      </w:r>
      <w:r w:rsidR="00C80599" w:rsidRPr="00E848E4">
        <w:rPr>
          <w:rFonts w:ascii="Times New Roman" w:eastAsia="Book Antiqua" w:hAnsi="Times New Roman" w:cs="Times New Roman"/>
          <w:color w:val="000000" w:themeColor="text1"/>
          <w:sz w:val="24"/>
          <w:szCs w:val="24"/>
        </w:rPr>
        <w:t>(FAO, 2002)</w:t>
      </w:r>
      <w:r w:rsidR="00C80599" w:rsidRPr="00E848E4">
        <w:rPr>
          <w:rFonts w:ascii="Times New Roman" w:eastAsia="Book Antiqua" w:hAnsi="Times New Roman" w:cs="Times New Roman"/>
          <w:color w:val="000000" w:themeColor="text1"/>
          <w:sz w:val="24"/>
          <w:szCs w:val="24"/>
        </w:rPr>
        <w:fldChar w:fldCharType="end"/>
      </w:r>
      <w:r w:rsidR="00C80599" w:rsidRPr="00E848E4">
        <w:rPr>
          <w:rFonts w:ascii="Times New Roman" w:eastAsia="Book Antiqua" w:hAnsi="Times New Roman" w:cs="Times New Roman"/>
          <w:color w:val="000000" w:themeColor="text1"/>
          <w:sz w:val="24"/>
          <w:szCs w:val="24"/>
        </w:rPr>
        <w:t xml:space="preserve"> and the proliferation of dioxin by burning agricultural waste </w:t>
      </w:r>
      <w:r w:rsidR="00C80599" w:rsidRPr="00E848E4">
        <w:rPr>
          <w:rFonts w:ascii="Times New Roman" w:eastAsia="Book Antiqua" w:hAnsi="Times New Roman" w:cs="Times New Roman"/>
          <w:color w:val="000000" w:themeColor="text1"/>
          <w:sz w:val="24"/>
          <w:szCs w:val="24"/>
        </w:rPr>
        <w:fldChar w:fldCharType="begin" w:fldLock="1"/>
      </w:r>
      <w:r w:rsidR="00C80599" w:rsidRPr="00E848E4">
        <w:rPr>
          <w:rFonts w:ascii="Times New Roman" w:eastAsia="Book Antiqua" w:hAnsi="Times New Roman" w:cs="Times New Roman"/>
          <w:color w:val="000000" w:themeColor="text1"/>
          <w:sz w:val="24"/>
          <w:szCs w:val="24"/>
        </w:rPr>
        <w:instrText>ADDIN CSL_CITATION {"citationItems":[{"id":"ITEM-1","itemData":{"DOI":"10.1016/J.ENVRES.2021.112285","ISSN":"0013-9351","PMID":"34710442","abstract":"Globally, abundant agricultural wastes (AWs) are being generated each day to fulfil the increasing demands of the fast-growing population. The limited and/or improper management of the same has created an urgent need to devise strategies for their timely utilization and valorisation, for agricultural sustainability and human-food and health security. The AWs are generated from different sources including crop residue, agro-industries, livestock, and aquaculture. The main component of the crop residue and agro-industrial waste is cellulose, (the most abundant biopolymer), followed by lignin and hemicellulose (lignocellulosic biomass). The AWs and their processing are a global issue since its vast majority is currently burned or buried in soil, causing pollution of air, water and global warming. Traditionally, some crop residues have been used in combustion, animal fodder, roof thatching, composting, soil mulching, matchsticks and paper production. But, lignocellulosic biomass can also serve as a sustainable source of biofuel (biodiesel, bioethanol, biogas, biohydrogen) and bioenergy in order to mitigate the fossil fuel shortage and climate change issues. Thus, valorisation of lignocellulosic residues has the potential to influence the bioeconomy by producing value-added products including biofertilizers, bio-bricks, bio-coal, bio-plastics, paper, biofuels, industrial enzymes, organic acids etc. This review encompasses circular bioeconomy based various AW management strategies, which involve ‘reduction’, ‘reusing’ and ‘recycling’ of AWs to boost sustainable agriculture and minimise environmental pollution.","author":[{"dropping-particle":"","family":"Koul","given":"Bhupendra","non-dropping-particle":"","parse-names":false,"suffix":""},{"dropping-particle":"","family":"Yakoob","given":"Mohammad","non-dropping-particle":"","parse-names":false,"suffix":""},{"dropping-particle":"","family":"Shah","given":"Maulin P.","non-dropping-particle":"","parse-names":false,"suffix":""}],"container-title":"Environmental Research","id":"ITEM-1","issued":{"date-parts":[["2022","4","15"]]},"page":"112285","publisher":"Academic Press","title":"Agricultural waste management strategies for environmental sustainability","type":"article-journal","volume":"206"},"uris":["http://www.mendeley.com/documents/?uuid=df3bb9ee-ec56-3c07-825d-ce22b635c1a9"]}],"mendeley":{"formattedCitation":"(Koul et al., 2022)","plainTextFormattedCitation":"(Koul et al., 2022)","previouslyFormattedCitation":"[35]"},"properties":{"noteIndex":0},"schema":"https://github.com/citation-style-language/schema/raw/master/csl-citation.json"}</w:instrText>
      </w:r>
      <w:r w:rsidR="00C80599" w:rsidRPr="00E848E4">
        <w:rPr>
          <w:rFonts w:ascii="Times New Roman" w:eastAsia="Book Antiqua" w:hAnsi="Times New Roman" w:cs="Times New Roman"/>
          <w:color w:val="000000" w:themeColor="text1"/>
          <w:sz w:val="24"/>
          <w:szCs w:val="24"/>
        </w:rPr>
        <w:fldChar w:fldCharType="separate"/>
      </w:r>
      <w:r w:rsidR="00C80599" w:rsidRPr="00E848E4">
        <w:rPr>
          <w:rFonts w:ascii="Times New Roman" w:eastAsia="Book Antiqua" w:hAnsi="Times New Roman" w:cs="Times New Roman"/>
          <w:color w:val="000000" w:themeColor="text1"/>
          <w:sz w:val="24"/>
          <w:szCs w:val="24"/>
        </w:rPr>
        <w:t>(</w:t>
      </w:r>
      <w:r w:rsidRPr="00D0303C">
        <w:rPr>
          <w:rFonts w:ascii="Arial" w:eastAsia="Book Antiqua" w:hAnsi="Arial" w:cs="Arial"/>
          <w:color w:val="0000FF"/>
          <w:sz w:val="24"/>
          <w:szCs w:val="24"/>
        </w:rPr>
        <w:t>[xref  ref-type="bibr" rid="r17"]</w:t>
      </w:r>
      <w:hyperlink r:id="rId53" w:history="1">
        <w:r w:rsidR="00C80599" w:rsidRPr="00D0303C">
          <w:rPr>
            <w:rStyle w:val="Hipervnculo"/>
            <w:rFonts w:ascii="Times New Roman" w:eastAsia="Book Antiqua" w:hAnsi="Times New Roman" w:cs="Times New Roman"/>
            <w:sz w:val="24"/>
            <w:szCs w:val="24"/>
          </w:rPr>
          <w:t>Koul et al., 2022</w:t>
        </w:r>
      </w:hyperlink>
      <w:r w:rsidRPr="00D0303C">
        <w:rPr>
          <w:rFonts w:ascii="Arial" w:eastAsia="Book Antiqua" w:hAnsi="Arial" w:cs="Arial"/>
          <w:color w:val="0000FF"/>
          <w:sz w:val="24"/>
          <w:szCs w:val="24"/>
        </w:rPr>
        <w:t>[/xref]</w:t>
      </w:r>
      <w:r w:rsidR="00C80599" w:rsidRPr="00E848E4">
        <w:rPr>
          <w:rFonts w:ascii="Times New Roman" w:eastAsia="Book Antiqua" w:hAnsi="Times New Roman" w:cs="Times New Roman"/>
          <w:color w:val="000000" w:themeColor="text1"/>
          <w:sz w:val="24"/>
          <w:szCs w:val="24"/>
        </w:rPr>
        <w:t>)</w:t>
      </w:r>
      <w:r w:rsidR="00C80599" w:rsidRPr="00E848E4">
        <w:rPr>
          <w:rFonts w:ascii="Times New Roman" w:eastAsia="Book Antiqua" w:hAnsi="Times New Roman" w:cs="Times New Roman"/>
          <w:color w:val="000000" w:themeColor="text1"/>
          <w:sz w:val="24"/>
          <w:szCs w:val="24"/>
        </w:rPr>
        <w:fldChar w:fldCharType="end"/>
      </w:r>
      <w:r w:rsidR="00C80599" w:rsidRPr="00E848E4">
        <w:rPr>
          <w:rFonts w:ascii="Times New Roman" w:eastAsia="Book Antiqua" w:hAnsi="Times New Roman" w:cs="Times New Roman"/>
          <w:color w:val="000000" w:themeColor="text1"/>
          <w:sz w:val="24"/>
          <w:szCs w:val="24"/>
        </w:rPr>
        <w:t xml:space="preserve">, due to poor waste management. The previous can lead to direct and indirect jobs based on a circular economy. The values achieved are interesting for future applications, considering the physical and mechanical capabilities described previously. </w:t>
      </w:r>
      <w:r w:rsidRPr="00D0303C">
        <w:rPr>
          <w:rFonts w:ascii="Arial" w:eastAsia="Book Antiqua" w:hAnsi="Arial" w:cs="Arial"/>
          <w:color w:val="FF0000"/>
          <w:sz w:val="24"/>
          <w:szCs w:val="24"/>
        </w:rPr>
        <w:t>[/p]</w:t>
      </w:r>
    </w:p>
    <w:p w14:paraId="5EB1C7B2" w14:textId="654BB3A9" w:rsidR="00BE6FD9" w:rsidRPr="00E848E4" w:rsidRDefault="00BE6FD9" w:rsidP="00940285">
      <w:pPr>
        <w:pBdr>
          <w:top w:val="nil"/>
          <w:left w:val="nil"/>
          <w:bottom w:val="nil"/>
          <w:right w:val="nil"/>
          <w:between w:val="nil"/>
        </w:pBdr>
        <w:spacing w:after="0"/>
        <w:jc w:val="both"/>
        <w:rPr>
          <w:rFonts w:ascii="Times New Roman" w:eastAsia="Book Antiqua" w:hAnsi="Times New Roman" w:cs="Times New Roman"/>
          <w:color w:val="000000" w:themeColor="text1"/>
          <w:sz w:val="24"/>
          <w:szCs w:val="24"/>
        </w:rPr>
      </w:pPr>
    </w:p>
    <w:p w14:paraId="1F11888C" w14:textId="2E981CDE" w:rsidR="0096435F" w:rsidRPr="00E848E4" w:rsidRDefault="00D0303C" w:rsidP="00940285">
      <w:pPr>
        <w:pStyle w:val="Prrafodelista"/>
        <w:numPr>
          <w:ilvl w:val="1"/>
          <w:numId w:val="5"/>
        </w:num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FD51D1" w:rsidRPr="00E848E4">
        <w:rPr>
          <w:rFonts w:ascii="Times New Roman" w:hAnsi="Times New Roman" w:cs="Times New Roman"/>
          <w:i/>
          <w:color w:val="000000" w:themeColor="text1"/>
          <w:sz w:val="24"/>
          <w:szCs w:val="24"/>
        </w:rPr>
        <w:t>Modulus of rupture in static</w:t>
      </w:r>
      <w:r w:rsidR="00BE6FD9" w:rsidRPr="00E848E4">
        <w:rPr>
          <w:rFonts w:ascii="Times New Roman" w:hAnsi="Times New Roman" w:cs="Times New Roman"/>
          <w:i/>
          <w:color w:val="000000" w:themeColor="text1"/>
          <w:sz w:val="24"/>
          <w:szCs w:val="24"/>
        </w:rPr>
        <w:t xml:space="preserve"> bending</w:t>
      </w:r>
      <w:r w:rsidRPr="00D0303C">
        <w:rPr>
          <w:rFonts w:ascii="Arial" w:hAnsi="Arial" w:cs="Arial"/>
          <w:color w:val="FF0000"/>
          <w:sz w:val="24"/>
          <w:szCs w:val="24"/>
        </w:rPr>
        <w:t>[/p]</w:t>
      </w:r>
    </w:p>
    <w:p w14:paraId="6235845D" w14:textId="77777777" w:rsidR="00BE6FD9" w:rsidRPr="00E848E4" w:rsidRDefault="00BE6FD9" w:rsidP="00940285">
      <w:pPr>
        <w:pStyle w:val="Prrafodelista"/>
        <w:spacing w:after="0"/>
        <w:jc w:val="both"/>
        <w:rPr>
          <w:rFonts w:ascii="Times New Roman" w:hAnsi="Times New Roman" w:cs="Times New Roman"/>
          <w:color w:val="000000" w:themeColor="text1"/>
          <w:sz w:val="24"/>
          <w:szCs w:val="24"/>
        </w:rPr>
      </w:pPr>
    </w:p>
    <w:p w14:paraId="645F2279" w14:textId="17E1C0EF" w:rsidR="002844AD" w:rsidRPr="00E848E4" w:rsidRDefault="00D0303C" w:rsidP="00183467">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2844AD" w:rsidRPr="00E848E4">
        <w:rPr>
          <w:rFonts w:ascii="Times New Roman" w:hAnsi="Times New Roman" w:cs="Times New Roman"/>
          <w:color w:val="000000" w:themeColor="text1"/>
          <w:sz w:val="24"/>
          <w:szCs w:val="24"/>
        </w:rPr>
        <w:t>The modulus of rupture (MOS) in bending is the maximum stress of the fibers in a failure moment (Equation 2). The MOR of the prototype is 72.8 kg/cm</w:t>
      </w:r>
      <w:r w:rsidR="002844AD" w:rsidRPr="00E848E4">
        <w:rPr>
          <w:rFonts w:ascii="Times New Roman" w:hAnsi="Times New Roman" w:cs="Times New Roman"/>
          <w:color w:val="000000" w:themeColor="text1"/>
          <w:sz w:val="24"/>
          <w:szCs w:val="24"/>
          <w:vertAlign w:val="superscript"/>
        </w:rPr>
        <w:t>2</w:t>
      </w:r>
      <w:r w:rsidR="002844AD" w:rsidRPr="00E848E4">
        <w:rPr>
          <w:rFonts w:ascii="Times New Roman" w:hAnsi="Times New Roman" w:cs="Times New Roman"/>
          <w:color w:val="000000" w:themeColor="text1"/>
          <w:sz w:val="24"/>
          <w:szCs w:val="24"/>
        </w:rPr>
        <w:t xml:space="preserve">. This value is within the INEN standard/EN 312 </w:t>
      </w:r>
      <w:r w:rsidR="002844AD" w:rsidRPr="00E848E4">
        <w:rPr>
          <w:rFonts w:ascii="Times New Roman" w:hAnsi="Times New Roman" w:cs="Times New Roman"/>
          <w:color w:val="000000" w:themeColor="text1"/>
          <w:sz w:val="24"/>
          <w:szCs w:val="24"/>
        </w:rPr>
        <w:fldChar w:fldCharType="begin" w:fldLock="1"/>
      </w:r>
      <w:r w:rsidR="002844AD" w:rsidRPr="00E848E4">
        <w:rPr>
          <w:rFonts w:ascii="Times New Roman" w:hAnsi="Times New Roman" w:cs="Times New Roman"/>
          <w:color w:val="000000" w:themeColor="text1"/>
          <w:sz w:val="24"/>
          <w:szCs w:val="24"/>
        </w:rPr>
        <w:instrText>ADDIN CSL_CITATION {"citationItems":[{"id":"ITEM-1","itemData":{"URL":"https://www.en-standard.eu/une-en-312-2010-particleboards-specifications/","accessed":{"date-parts":[["2022","3","23"]]},"id":"ITEM-1","issued":{"date-parts":[["0"]]},"title":"UNE EN 312:2010 Particleboards - Specifications - European Standards","type":"webpage"},"uris":["http://www.mendeley.com/documents/?uuid=b65fac76-2ee6-368d-afd9-7f604da77bba"]}],"mendeley":{"formattedCitation":"(&lt;i&gt;UNE EN 312:2010 Particleboards - Specifications - European Standards&lt;/i&gt;, n.d.)","plainTextFormattedCitation":"(UNE EN 312:2010 Particleboards - Specifications - European Standards, n.d.)","previouslyFormattedCitation":"[36]"},"properties":{"noteIndex":0},"schema":"https://github.com/citation-style-language/schema/raw/master/csl-citation.json"}</w:instrText>
      </w:r>
      <w:r w:rsidR="002844AD" w:rsidRPr="00E848E4">
        <w:rPr>
          <w:rFonts w:ascii="Times New Roman" w:hAnsi="Times New Roman" w:cs="Times New Roman"/>
          <w:color w:val="000000" w:themeColor="text1"/>
          <w:sz w:val="24"/>
          <w:szCs w:val="24"/>
        </w:rPr>
        <w:fldChar w:fldCharType="separate"/>
      </w:r>
      <w:r w:rsidR="002844AD" w:rsidRPr="00E848E4">
        <w:rPr>
          <w:rFonts w:ascii="Times New Roman" w:hAnsi="Times New Roman" w:cs="Times New Roman"/>
          <w:noProof/>
          <w:color w:val="000000" w:themeColor="text1"/>
          <w:sz w:val="24"/>
          <w:szCs w:val="24"/>
        </w:rPr>
        <w:t>(UNE EN 312:2010 Particleboards - Specifications - European Standards, n.d.)</w:t>
      </w:r>
      <w:r w:rsidR="002844AD" w:rsidRPr="00E848E4">
        <w:rPr>
          <w:rFonts w:ascii="Times New Roman" w:hAnsi="Times New Roman" w:cs="Times New Roman"/>
          <w:color w:val="000000" w:themeColor="text1"/>
          <w:sz w:val="24"/>
          <w:szCs w:val="24"/>
        </w:rPr>
        <w:fldChar w:fldCharType="end"/>
      </w:r>
      <w:r w:rsidR="002844AD" w:rsidRPr="00E848E4">
        <w:rPr>
          <w:rFonts w:ascii="Times New Roman" w:hAnsi="Times New Roman" w:cs="Times New Roman"/>
          <w:color w:val="000000" w:themeColor="text1"/>
          <w:sz w:val="24"/>
          <w:szCs w:val="24"/>
        </w:rPr>
        <w:t>, which admits minimum stress of 71.38 kg/cm</w:t>
      </w:r>
      <w:r w:rsidR="002844AD" w:rsidRPr="00E848E4">
        <w:rPr>
          <w:rFonts w:ascii="Times New Roman" w:hAnsi="Times New Roman" w:cs="Times New Roman"/>
          <w:color w:val="000000" w:themeColor="text1"/>
          <w:sz w:val="24"/>
          <w:szCs w:val="24"/>
          <w:vertAlign w:val="superscript"/>
        </w:rPr>
        <w:t>2</w:t>
      </w:r>
      <w:r w:rsidR="002844AD" w:rsidRPr="00E848E4">
        <w:rPr>
          <w:rFonts w:ascii="Times New Roman" w:hAnsi="Times New Roman" w:cs="Times New Roman"/>
          <w:color w:val="000000" w:themeColor="text1"/>
          <w:sz w:val="24"/>
          <w:szCs w:val="24"/>
        </w:rPr>
        <w:t xml:space="preserve"> for structural boards used in dry environments, greater than 4mm thick. The second sample has a MOR of 145.6 kg/cm</w:t>
      </w:r>
      <w:r w:rsidR="002844AD" w:rsidRPr="00E848E4">
        <w:rPr>
          <w:rFonts w:ascii="Times New Roman" w:hAnsi="Times New Roman" w:cs="Times New Roman"/>
          <w:color w:val="000000" w:themeColor="text1"/>
          <w:sz w:val="24"/>
          <w:szCs w:val="24"/>
          <w:vertAlign w:val="superscript"/>
        </w:rPr>
        <w:t>2</w:t>
      </w:r>
      <w:r w:rsidR="002844AD" w:rsidRPr="00E848E4">
        <w:rPr>
          <w:rFonts w:ascii="Times New Roman" w:hAnsi="Times New Roman" w:cs="Times New Roman"/>
          <w:color w:val="000000" w:themeColor="text1"/>
          <w:sz w:val="24"/>
          <w:szCs w:val="24"/>
        </w:rPr>
        <w:t xml:space="preserve"> according to the INEN standard, which admits a minimum value of 142.76 kg/cm</w:t>
      </w:r>
      <w:r w:rsidR="002844AD" w:rsidRPr="00E848E4">
        <w:rPr>
          <w:rFonts w:ascii="Times New Roman" w:hAnsi="Times New Roman" w:cs="Times New Roman"/>
          <w:color w:val="000000" w:themeColor="text1"/>
          <w:sz w:val="24"/>
          <w:szCs w:val="24"/>
          <w:vertAlign w:val="superscript"/>
        </w:rPr>
        <w:t>2</w:t>
      </w:r>
      <w:r w:rsidR="002844AD" w:rsidRPr="00E848E4">
        <w:rPr>
          <w:rFonts w:ascii="Times New Roman" w:hAnsi="Times New Roman" w:cs="Times New Roman"/>
          <w:color w:val="000000" w:themeColor="text1"/>
          <w:sz w:val="24"/>
          <w:szCs w:val="24"/>
        </w:rPr>
        <w:t xml:space="preserve">, corresponding to structural boards used in humid environments with a thickness range of </w:t>
      </w:r>
      <w:r w:rsidR="002844AD" w:rsidRPr="00E848E4">
        <w:rPr>
          <w:rFonts w:ascii="Times New Roman" w:hAnsi="Times New Roman" w:cs="Times New Roman"/>
          <w:color w:val="000000" w:themeColor="text1"/>
          <w:sz w:val="24"/>
          <w:szCs w:val="24"/>
        </w:rPr>
        <w:lastRenderedPageBreak/>
        <w:t xml:space="preserve">20 to 25mm. In the second sample, the arrangement of the pseudostem fibers in strip forms, placed vertically and horizontally, contributed to the flexural breaking strength. Finally, the third prototypes did not comply with the values determined by the standard. </w:t>
      </w:r>
      <w:r w:rsidRPr="00D0303C">
        <w:rPr>
          <w:rFonts w:ascii="Arial" w:hAnsi="Arial" w:cs="Arial"/>
          <w:color w:val="FF0000"/>
          <w:sz w:val="24"/>
          <w:szCs w:val="24"/>
        </w:rPr>
        <w:t>[/p]</w:t>
      </w:r>
    </w:p>
    <w:p w14:paraId="1E5AF599" w14:textId="77777777" w:rsidR="00BE6FD9" w:rsidRPr="00E848E4" w:rsidRDefault="00BE6FD9" w:rsidP="00940285">
      <w:pPr>
        <w:spacing w:after="0"/>
        <w:ind w:left="357" w:firstLine="238"/>
        <w:jc w:val="both"/>
        <w:rPr>
          <w:rFonts w:ascii="Times New Roman" w:hAnsi="Times New Roman" w:cs="Times New Roman"/>
          <w:color w:val="000000" w:themeColor="text1"/>
          <w:sz w:val="24"/>
          <w:szCs w:val="24"/>
        </w:rPr>
      </w:pPr>
    </w:p>
    <w:p w14:paraId="48E0C5FA" w14:textId="593C1C0F" w:rsidR="002844AD" w:rsidRPr="00E848E4" w:rsidRDefault="00D0303C" w:rsidP="00183467">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2844AD" w:rsidRPr="00E848E4">
        <w:rPr>
          <w:rFonts w:ascii="Times New Roman" w:hAnsi="Times New Roman" w:cs="Times New Roman"/>
          <w:color w:val="000000" w:themeColor="text1"/>
          <w:sz w:val="24"/>
          <w:szCs w:val="24"/>
        </w:rPr>
        <w:t>The fracture process, due to the polymeric nature of the matrix (partially deformable), originates progressively, with deformation and breakage of the polymer and internal tearing of the fibers (</w:t>
      </w:r>
      <w:r w:rsidRPr="00D0303C">
        <w:rPr>
          <w:rFonts w:ascii="Arial" w:hAnsi="Arial" w:cs="Arial"/>
          <w:color w:val="0000FF"/>
          <w:sz w:val="24"/>
          <w:szCs w:val="24"/>
        </w:rPr>
        <w:t>[xref  ref-type="fig" rid="f5"]</w:t>
      </w:r>
      <w:hyperlink r:id="rId54" w:history="1">
        <w:r w:rsidR="002844AD" w:rsidRPr="00D0303C">
          <w:rPr>
            <w:rStyle w:val="Hipervnculo"/>
            <w:rFonts w:ascii="Times New Roman" w:hAnsi="Times New Roman" w:cs="Times New Roman"/>
            <w:sz w:val="24"/>
            <w:szCs w:val="24"/>
          </w:rPr>
          <w:t>Figure 5</w:t>
        </w:r>
      </w:hyperlink>
      <w:r w:rsidRPr="00D0303C">
        <w:rPr>
          <w:rFonts w:ascii="Arial" w:hAnsi="Arial" w:cs="Arial"/>
          <w:color w:val="0000FF"/>
          <w:sz w:val="24"/>
          <w:szCs w:val="24"/>
        </w:rPr>
        <w:t>[/xref]</w:t>
      </w:r>
      <w:r w:rsidR="002844AD" w:rsidRPr="00E848E4">
        <w:rPr>
          <w:rFonts w:ascii="Times New Roman" w:hAnsi="Times New Roman" w:cs="Times New Roman"/>
          <w:color w:val="000000" w:themeColor="text1"/>
          <w:sz w:val="24"/>
          <w:szCs w:val="24"/>
        </w:rPr>
        <w:t xml:space="preserve">). The lower resin content of prototype III means that the fractures of the specimens show less internal cohesion between the fibers after the tearing caused during the mechanical tests. Despite the different </w:t>
      </w:r>
      <w:r w:rsidR="00711B03" w:rsidRPr="00E848E4">
        <w:rPr>
          <w:rFonts w:ascii="Times New Roman" w:hAnsi="Times New Roman" w:cs="Times New Roman"/>
          <w:color w:val="000000" w:themeColor="text1"/>
          <w:sz w:val="24"/>
          <w:szCs w:val="24"/>
        </w:rPr>
        <w:t>fiber</w:t>
      </w:r>
      <w:r w:rsidR="002844AD" w:rsidRPr="00E848E4">
        <w:rPr>
          <w:rFonts w:ascii="Times New Roman" w:hAnsi="Times New Roman" w:cs="Times New Roman"/>
          <w:color w:val="000000" w:themeColor="text1"/>
          <w:sz w:val="24"/>
          <w:szCs w:val="24"/>
        </w:rPr>
        <w:t xml:space="preserve"> dosage of prototypes I and II, the behaviour in compression tests was similar, due to a higher influence of the resin dosage as opposed to the influence of the nature of the </w:t>
      </w:r>
      <w:r w:rsidR="00711B03" w:rsidRPr="00E848E4">
        <w:rPr>
          <w:rFonts w:ascii="Times New Roman" w:hAnsi="Times New Roman" w:cs="Times New Roman"/>
          <w:color w:val="000000" w:themeColor="text1"/>
          <w:sz w:val="24"/>
          <w:szCs w:val="24"/>
        </w:rPr>
        <w:t>fibers</w:t>
      </w:r>
      <w:r w:rsidR="002844AD" w:rsidRPr="00E848E4">
        <w:rPr>
          <w:rFonts w:ascii="Times New Roman" w:hAnsi="Times New Roman" w:cs="Times New Roman"/>
          <w:color w:val="000000" w:themeColor="text1"/>
          <w:sz w:val="24"/>
          <w:szCs w:val="24"/>
        </w:rPr>
        <w:t xml:space="preserve">. In the flexural test, there is a higher influence of the </w:t>
      </w:r>
      <w:r w:rsidR="00711B03" w:rsidRPr="00E848E4">
        <w:rPr>
          <w:rFonts w:ascii="Times New Roman" w:hAnsi="Times New Roman" w:cs="Times New Roman"/>
          <w:color w:val="000000" w:themeColor="text1"/>
          <w:sz w:val="24"/>
          <w:szCs w:val="24"/>
        </w:rPr>
        <w:t>fiber</w:t>
      </w:r>
      <w:r w:rsidR="002844AD" w:rsidRPr="00E848E4">
        <w:rPr>
          <w:rFonts w:ascii="Times New Roman" w:hAnsi="Times New Roman" w:cs="Times New Roman"/>
          <w:color w:val="000000" w:themeColor="text1"/>
          <w:sz w:val="24"/>
          <w:szCs w:val="24"/>
        </w:rPr>
        <w:t xml:space="preserve">, although the fracture planes of prototypes I and II are similar, as can be seen in </w:t>
      </w:r>
      <w:r w:rsidRPr="00D0303C">
        <w:rPr>
          <w:rFonts w:ascii="Arial" w:hAnsi="Arial" w:cs="Arial"/>
          <w:color w:val="0000FF"/>
          <w:sz w:val="24"/>
          <w:szCs w:val="24"/>
        </w:rPr>
        <w:t>[xref  ref-type="fig" rid="f5"]</w:t>
      </w:r>
      <w:hyperlink r:id="rId55" w:history="1">
        <w:r w:rsidR="002844AD" w:rsidRPr="00D0303C">
          <w:rPr>
            <w:rStyle w:val="Hipervnculo"/>
            <w:rFonts w:ascii="Times New Roman" w:hAnsi="Times New Roman" w:cs="Times New Roman"/>
            <w:sz w:val="24"/>
            <w:szCs w:val="24"/>
          </w:rPr>
          <w:t>Figure 5</w:t>
        </w:r>
      </w:hyperlink>
      <w:r w:rsidRPr="00D0303C">
        <w:rPr>
          <w:rFonts w:ascii="Arial" w:hAnsi="Arial" w:cs="Arial"/>
          <w:color w:val="0000FF"/>
          <w:sz w:val="24"/>
          <w:szCs w:val="24"/>
        </w:rPr>
        <w:t>[/xref]</w:t>
      </w:r>
      <w:r w:rsidR="002844AD"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39AE20A4" w14:textId="682708B2" w:rsidR="00183467" w:rsidRPr="00E848E4" w:rsidRDefault="00183467" w:rsidP="00183467">
      <w:pPr>
        <w:spacing w:after="0"/>
        <w:jc w:val="both"/>
        <w:rPr>
          <w:rFonts w:ascii="Times New Roman" w:hAnsi="Times New Roman" w:cs="Times New Roman"/>
          <w:color w:val="000000" w:themeColor="text1"/>
          <w:sz w:val="24"/>
          <w:szCs w:val="24"/>
        </w:rPr>
      </w:pPr>
    </w:p>
    <w:p w14:paraId="3C857BB1" w14:textId="29A4711E" w:rsidR="00183467" w:rsidRPr="00E848E4" w:rsidRDefault="00A67F1B" w:rsidP="00183467">
      <w:pPr>
        <w:spacing w:after="0"/>
        <w:jc w:val="center"/>
        <w:rPr>
          <w:rFonts w:ascii="Times New Roman" w:hAnsi="Times New Roman" w:cs="Times New Roman"/>
          <w:color w:val="000000" w:themeColor="text1"/>
          <w:sz w:val="24"/>
          <w:szCs w:val="24"/>
        </w:rPr>
      </w:pPr>
      <w:r w:rsidRPr="00A67F1B">
        <w:rPr>
          <w:rFonts w:ascii="Arial" w:hAnsi="Arial" w:cs="Arial"/>
          <w:color w:val="008080"/>
          <w:sz w:val="24"/>
          <w:szCs w:val="24"/>
        </w:rPr>
        <w:t>[figgrp id="ch2"]</w:t>
      </w:r>
      <w:r w:rsidR="00D0303C" w:rsidRPr="00D0303C">
        <w:rPr>
          <w:rFonts w:ascii="Arial" w:hAnsi="Arial" w:cs="Arial"/>
          <w:color w:val="FF99CC"/>
          <w:sz w:val="24"/>
          <w:szCs w:val="24"/>
        </w:rPr>
        <w:t>[graphic href="?art18"]</w:t>
      </w:r>
      <w:r w:rsidR="00183467" w:rsidRPr="00E848E4">
        <w:rPr>
          <w:noProof/>
          <w:color w:val="000000" w:themeColor="text1"/>
        </w:rPr>
        <w:drawing>
          <wp:inline distT="0" distB="0" distL="0" distR="0" wp14:anchorId="20F85CEB" wp14:editId="717C1EDB">
            <wp:extent cx="4320540" cy="1181953"/>
            <wp:effectExtent l="0" t="0" r="381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6"/>
                    <a:stretch>
                      <a:fillRect/>
                    </a:stretch>
                  </pic:blipFill>
                  <pic:spPr>
                    <a:xfrm>
                      <a:off x="0" y="0"/>
                      <a:ext cx="4320540" cy="1181953"/>
                    </a:xfrm>
                    <a:prstGeom prst="rect">
                      <a:avLst/>
                    </a:prstGeom>
                  </pic:spPr>
                </pic:pic>
              </a:graphicData>
            </a:graphic>
          </wp:inline>
        </w:drawing>
      </w:r>
      <w:r w:rsidR="00D0303C" w:rsidRPr="00D0303C">
        <w:rPr>
          <w:rFonts w:ascii="Arial" w:hAnsi="Arial" w:cs="Arial"/>
          <w:color w:val="FF99CC"/>
          <w:sz w:val="24"/>
          <w:szCs w:val="24"/>
        </w:rPr>
        <w:t>[/graphic]</w:t>
      </w:r>
      <w:r w:rsidRPr="00A67F1B">
        <w:rPr>
          <w:rFonts w:ascii="Arial" w:hAnsi="Arial" w:cs="Arial"/>
          <w:color w:val="008080"/>
          <w:sz w:val="24"/>
          <w:szCs w:val="24"/>
        </w:rPr>
        <w:t>[/figgrp]</w:t>
      </w:r>
    </w:p>
    <w:p w14:paraId="24D559EB" w14:textId="77777777" w:rsidR="00183467" w:rsidRPr="00E848E4" w:rsidRDefault="00183467" w:rsidP="00183467">
      <w:pPr>
        <w:spacing w:after="0"/>
        <w:jc w:val="both"/>
        <w:rPr>
          <w:rFonts w:ascii="Times New Roman" w:hAnsi="Times New Roman" w:cs="Times New Roman"/>
          <w:color w:val="000000" w:themeColor="text1"/>
          <w:sz w:val="24"/>
          <w:szCs w:val="24"/>
        </w:rPr>
      </w:pPr>
    </w:p>
    <w:p w14:paraId="3D69C9E8" w14:textId="0C34C5F1" w:rsidR="00E72BAC" w:rsidRPr="00E848E4" w:rsidRDefault="00A67F1B" w:rsidP="00940285">
      <w:pPr>
        <w:spacing w:after="0"/>
        <w:jc w:val="both"/>
        <w:rPr>
          <w:rFonts w:ascii="Times New Roman" w:eastAsia="Book Antiqua" w:hAnsi="Times New Roman" w:cs="Times New Roman"/>
          <w:b/>
          <w:color w:val="000000" w:themeColor="text1"/>
          <w:sz w:val="24"/>
          <w:szCs w:val="24"/>
        </w:rPr>
      </w:pPr>
      <w:r w:rsidRPr="00A67F1B">
        <w:rPr>
          <w:rFonts w:ascii="Arial" w:eastAsia="Book Antiqua" w:hAnsi="Arial" w:cs="Arial"/>
          <w:color w:val="800000"/>
          <w:sz w:val="24"/>
          <w:szCs w:val="24"/>
        </w:rPr>
        <w:t>[tabwrap id="t7"]</w:t>
      </w:r>
      <w:r w:rsidRPr="00A67F1B">
        <w:rPr>
          <w:rFonts w:ascii="Arial" w:eastAsia="Book Antiqua" w:hAnsi="Arial" w:cs="Arial"/>
          <w:color w:val="FF0000"/>
          <w:sz w:val="24"/>
          <w:szCs w:val="24"/>
        </w:rPr>
        <w:t>[label]</w:t>
      </w:r>
      <w:r w:rsidR="00E72BAC" w:rsidRPr="00E848E4">
        <w:rPr>
          <w:rFonts w:ascii="Times New Roman" w:eastAsia="Book Antiqua" w:hAnsi="Times New Roman" w:cs="Times New Roman"/>
          <w:b/>
          <w:color w:val="000000" w:themeColor="text1"/>
          <w:sz w:val="24"/>
          <w:szCs w:val="24"/>
        </w:rPr>
        <w:t>Table 7</w:t>
      </w:r>
      <w:r w:rsidRPr="00A67F1B">
        <w:rPr>
          <w:rFonts w:ascii="Arial" w:eastAsia="Book Antiqua" w:hAnsi="Arial" w:cs="Arial"/>
          <w:color w:val="FF0000"/>
          <w:sz w:val="24"/>
          <w:szCs w:val="24"/>
        </w:rPr>
        <w:t>[/label]</w:t>
      </w:r>
      <w:r w:rsidR="00E72BAC" w:rsidRPr="00E848E4">
        <w:rPr>
          <w:rFonts w:ascii="Times New Roman" w:eastAsia="Book Antiqua" w:hAnsi="Times New Roman" w:cs="Times New Roman"/>
          <w:b/>
          <w:color w:val="000000" w:themeColor="text1"/>
          <w:sz w:val="24"/>
          <w:szCs w:val="24"/>
        </w:rPr>
        <w:t xml:space="preserve">. </w:t>
      </w:r>
      <w:r w:rsidRPr="00A67F1B">
        <w:rPr>
          <w:rFonts w:ascii="Arial" w:eastAsia="Book Antiqua" w:hAnsi="Arial" w:cs="Arial"/>
          <w:color w:val="008000"/>
          <w:sz w:val="24"/>
          <w:szCs w:val="24"/>
        </w:rPr>
        <w:t>[caption]</w:t>
      </w:r>
      <w:r w:rsidR="00E72BAC" w:rsidRPr="00E848E4">
        <w:rPr>
          <w:rFonts w:ascii="Times New Roman" w:eastAsia="Book Antiqua" w:hAnsi="Times New Roman" w:cs="Times New Roman"/>
          <w:bCs/>
          <w:color w:val="000000" w:themeColor="text1"/>
          <w:sz w:val="24"/>
          <w:szCs w:val="24"/>
        </w:rPr>
        <w:t>Modulus of rupture</w:t>
      </w:r>
      <w:r w:rsidR="009A1511" w:rsidRPr="00E848E4">
        <w:rPr>
          <w:rFonts w:ascii="Times New Roman" w:eastAsia="Book Antiqua" w:hAnsi="Times New Roman" w:cs="Times New Roman"/>
          <w:bCs/>
          <w:color w:val="000000" w:themeColor="text1"/>
          <w:sz w:val="24"/>
          <w:szCs w:val="24"/>
        </w:rPr>
        <w:t>.</w:t>
      </w:r>
      <w:r w:rsidR="00E72BAC" w:rsidRPr="00E848E4">
        <w:rPr>
          <w:rFonts w:ascii="Times New Roman" w:eastAsia="Book Antiqua" w:hAnsi="Times New Roman" w:cs="Times New Roman"/>
          <w:b/>
          <w:color w:val="000000" w:themeColor="text1"/>
          <w:sz w:val="24"/>
          <w:szCs w:val="24"/>
        </w:rPr>
        <w:t xml:space="preserve"> </w:t>
      </w:r>
      <w:r w:rsidRPr="00A67F1B">
        <w:rPr>
          <w:rFonts w:ascii="Arial" w:eastAsia="Book Antiqua" w:hAnsi="Arial" w:cs="Arial"/>
          <w:color w:val="008000"/>
          <w:sz w:val="24"/>
          <w:szCs w:val="24"/>
        </w:rPr>
        <w:t>[/caption]</w:t>
      </w:r>
    </w:p>
    <w:p w14:paraId="764C25C7" w14:textId="5F9A6698" w:rsidR="00183467" w:rsidRPr="00E848E4" w:rsidRDefault="00D0303C" w:rsidP="00183467">
      <w:pPr>
        <w:spacing w:after="0"/>
        <w:jc w:val="center"/>
        <w:rPr>
          <w:rFonts w:ascii="Times New Roman" w:eastAsia="Book Antiqua" w:hAnsi="Times New Roman" w:cs="Times New Roman"/>
          <w:b/>
          <w:color w:val="000000" w:themeColor="text1"/>
          <w:sz w:val="24"/>
          <w:szCs w:val="24"/>
        </w:rPr>
      </w:pPr>
      <w:r w:rsidRPr="00D0303C">
        <w:rPr>
          <w:rFonts w:ascii="Arial" w:eastAsia="Book Antiqua" w:hAnsi="Arial" w:cs="Arial"/>
          <w:color w:val="FF99CC"/>
          <w:sz w:val="24"/>
          <w:szCs w:val="24"/>
        </w:rPr>
        <w:t>[graphic href="?art18"]</w:t>
      </w:r>
      <w:r w:rsidR="00183467" w:rsidRPr="00E848E4">
        <w:rPr>
          <w:noProof/>
          <w:color w:val="000000" w:themeColor="text1"/>
        </w:rPr>
        <w:drawing>
          <wp:inline distT="0" distB="0" distL="0" distR="0" wp14:anchorId="3ECC1880" wp14:editId="28B63E01">
            <wp:extent cx="3999471" cy="871313"/>
            <wp:effectExtent l="0" t="0" r="1270" b="508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7"/>
                    <a:stretch>
                      <a:fillRect/>
                    </a:stretch>
                  </pic:blipFill>
                  <pic:spPr>
                    <a:xfrm>
                      <a:off x="0" y="0"/>
                      <a:ext cx="3999471" cy="871313"/>
                    </a:xfrm>
                    <a:prstGeom prst="rect">
                      <a:avLst/>
                    </a:prstGeom>
                  </pic:spPr>
                </pic:pic>
              </a:graphicData>
            </a:graphic>
          </wp:inline>
        </w:drawing>
      </w:r>
      <w:r w:rsidRPr="00D0303C">
        <w:rPr>
          <w:rFonts w:ascii="Arial" w:eastAsia="Book Antiqua" w:hAnsi="Arial" w:cs="Arial"/>
          <w:color w:val="FF99CC"/>
          <w:sz w:val="24"/>
          <w:szCs w:val="24"/>
        </w:rPr>
        <w:t>[/graphic]</w:t>
      </w:r>
      <w:r w:rsidR="00A67F1B" w:rsidRPr="00A67F1B">
        <w:rPr>
          <w:rFonts w:ascii="Arial" w:eastAsia="Book Antiqua" w:hAnsi="Arial" w:cs="Arial"/>
          <w:color w:val="800000"/>
          <w:sz w:val="24"/>
          <w:szCs w:val="24"/>
        </w:rPr>
        <w:t>[/tabwrap]</w:t>
      </w:r>
    </w:p>
    <w:p w14:paraId="6F0AA398" w14:textId="77777777" w:rsidR="009A1511" w:rsidRPr="00E848E4" w:rsidRDefault="009A1511" w:rsidP="00183467">
      <w:pPr>
        <w:rPr>
          <w:rFonts w:ascii="Times New Roman" w:hAnsi="Times New Roman" w:cs="Times New Roman"/>
          <w:color w:val="000000" w:themeColor="text1"/>
          <w:sz w:val="24"/>
        </w:rPr>
      </w:pPr>
    </w:p>
    <w:p w14:paraId="6CA6D2F5" w14:textId="25075601" w:rsidR="00E72BAC" w:rsidRPr="00E848E4" w:rsidRDefault="00A67F1B" w:rsidP="00183467">
      <w:pPr>
        <w:spacing w:after="0" w:line="240" w:lineRule="auto"/>
        <w:jc w:val="center"/>
        <w:rPr>
          <w:rFonts w:ascii="Times New Roman" w:hAnsi="Times New Roman" w:cs="Times New Roman"/>
          <w:color w:val="000000" w:themeColor="text1"/>
          <w:sz w:val="24"/>
        </w:rPr>
      </w:pPr>
      <w:r w:rsidRPr="00A67F1B">
        <w:rPr>
          <w:rFonts w:ascii="Arial" w:hAnsi="Arial" w:cs="Arial"/>
          <w:color w:val="008080"/>
          <w:sz w:val="24"/>
        </w:rPr>
        <w:t>[figgrp id="f5"]</w:t>
      </w:r>
      <w:r w:rsidR="00D0303C" w:rsidRPr="00D0303C">
        <w:rPr>
          <w:rFonts w:ascii="Arial" w:hAnsi="Arial" w:cs="Arial"/>
          <w:color w:val="FF99CC"/>
          <w:sz w:val="24"/>
        </w:rPr>
        <w:t>[graphic href="?art18"]</w:t>
      </w:r>
      <w:r w:rsidR="00E72BAC" w:rsidRPr="00E848E4">
        <w:rPr>
          <w:rFonts w:ascii="Times New Roman" w:hAnsi="Times New Roman" w:cs="Times New Roman"/>
          <w:noProof/>
          <w:color w:val="000000" w:themeColor="text1"/>
          <w:sz w:val="24"/>
        </w:rPr>
        <w:drawing>
          <wp:inline distT="0" distB="0" distL="0" distR="0" wp14:anchorId="7F063174" wp14:editId="1453D04A">
            <wp:extent cx="5391150" cy="1514475"/>
            <wp:effectExtent l="0" t="0" r="0" b="9525"/>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391150" cy="1514475"/>
                    </a:xfrm>
                    <a:prstGeom prst="rect">
                      <a:avLst/>
                    </a:prstGeom>
                    <a:noFill/>
                    <a:ln>
                      <a:noFill/>
                    </a:ln>
                  </pic:spPr>
                </pic:pic>
              </a:graphicData>
            </a:graphic>
          </wp:inline>
        </w:drawing>
      </w:r>
      <w:r w:rsidR="00D0303C" w:rsidRPr="00D0303C">
        <w:rPr>
          <w:rFonts w:ascii="Arial" w:hAnsi="Arial" w:cs="Arial"/>
          <w:color w:val="FF99CC"/>
          <w:sz w:val="24"/>
        </w:rPr>
        <w:t>[/graphic]</w:t>
      </w:r>
    </w:p>
    <w:p w14:paraId="34C1E097" w14:textId="257B1A3D" w:rsidR="009A1511" w:rsidRPr="00E848E4" w:rsidRDefault="00A67F1B" w:rsidP="00183467">
      <w:pPr>
        <w:spacing w:after="0" w:line="240" w:lineRule="auto"/>
        <w:jc w:val="center"/>
        <w:rPr>
          <w:rFonts w:ascii="Times New Roman" w:hAnsi="Times New Roman" w:cs="Times New Roman"/>
          <w:color w:val="000000" w:themeColor="text1"/>
          <w:sz w:val="24"/>
        </w:rPr>
      </w:pPr>
      <w:r w:rsidRPr="00A67F1B">
        <w:rPr>
          <w:rFonts w:ascii="Arial" w:hAnsi="Arial" w:cs="Arial"/>
          <w:color w:val="FF0000"/>
          <w:sz w:val="24"/>
        </w:rPr>
        <w:t>[label]</w:t>
      </w:r>
      <w:r w:rsidR="00E72BAC" w:rsidRPr="00E848E4">
        <w:rPr>
          <w:rFonts w:ascii="Times New Roman" w:hAnsi="Times New Roman" w:cs="Times New Roman"/>
          <w:b/>
          <w:color w:val="000000" w:themeColor="text1"/>
          <w:sz w:val="24"/>
        </w:rPr>
        <w:t>Fig</w:t>
      </w:r>
      <w:r w:rsidR="00087318" w:rsidRPr="00E848E4">
        <w:rPr>
          <w:rFonts w:ascii="Times New Roman" w:hAnsi="Times New Roman" w:cs="Times New Roman"/>
          <w:b/>
          <w:color w:val="000000" w:themeColor="text1"/>
          <w:sz w:val="24"/>
        </w:rPr>
        <w:t>ure</w:t>
      </w:r>
      <w:r w:rsidR="00E72BAC" w:rsidRPr="00E848E4">
        <w:rPr>
          <w:rFonts w:ascii="Times New Roman" w:hAnsi="Times New Roman" w:cs="Times New Roman"/>
          <w:b/>
          <w:color w:val="000000" w:themeColor="text1"/>
          <w:sz w:val="24"/>
        </w:rPr>
        <w:t xml:space="preserve"> 5</w:t>
      </w:r>
      <w:r w:rsidRPr="00A67F1B">
        <w:rPr>
          <w:rFonts w:ascii="Arial" w:hAnsi="Arial" w:cs="Arial"/>
          <w:color w:val="FF0000"/>
          <w:sz w:val="24"/>
        </w:rPr>
        <w:t>[/label]</w:t>
      </w:r>
      <w:r w:rsidR="00E72BAC" w:rsidRPr="00E848E4">
        <w:rPr>
          <w:rFonts w:ascii="Times New Roman" w:hAnsi="Times New Roman" w:cs="Times New Roman"/>
          <w:b/>
          <w:color w:val="000000" w:themeColor="text1"/>
          <w:sz w:val="24"/>
        </w:rPr>
        <w:t>.</w:t>
      </w:r>
      <w:r w:rsidR="00E72BAC" w:rsidRPr="00E848E4">
        <w:rPr>
          <w:rFonts w:ascii="Times New Roman" w:hAnsi="Times New Roman" w:cs="Times New Roman"/>
          <w:color w:val="000000" w:themeColor="text1"/>
          <w:sz w:val="24"/>
        </w:rPr>
        <w:t xml:space="preserve"> </w:t>
      </w:r>
      <w:r w:rsidRPr="00A67F1B">
        <w:rPr>
          <w:rFonts w:ascii="Arial" w:hAnsi="Arial" w:cs="Arial"/>
          <w:color w:val="008000"/>
          <w:sz w:val="24"/>
        </w:rPr>
        <w:t>[caption]</w:t>
      </w:r>
      <w:r w:rsidR="00E72BAC" w:rsidRPr="00E848E4">
        <w:rPr>
          <w:rFonts w:ascii="Times New Roman" w:hAnsi="Times New Roman" w:cs="Times New Roman"/>
          <w:color w:val="000000" w:themeColor="text1"/>
          <w:sz w:val="24"/>
        </w:rPr>
        <w:t>Image of the fracture plane of prototype I (A), II (B) and III (C)</w:t>
      </w:r>
      <w:r w:rsidR="009A1511" w:rsidRPr="00E848E4">
        <w:rPr>
          <w:rFonts w:ascii="Times New Roman" w:hAnsi="Times New Roman" w:cs="Times New Roman"/>
          <w:color w:val="000000" w:themeColor="text1"/>
          <w:sz w:val="24"/>
        </w:rPr>
        <w:t>.</w:t>
      </w:r>
      <w:r w:rsidRPr="00A67F1B">
        <w:rPr>
          <w:rFonts w:ascii="Arial" w:hAnsi="Arial" w:cs="Arial"/>
          <w:color w:val="008000"/>
          <w:sz w:val="24"/>
        </w:rPr>
        <w:t>[/caption]</w:t>
      </w:r>
      <w:r w:rsidRPr="00A67F1B">
        <w:rPr>
          <w:rFonts w:ascii="Arial" w:hAnsi="Arial" w:cs="Arial"/>
          <w:color w:val="008080"/>
          <w:sz w:val="24"/>
        </w:rPr>
        <w:t>[/figgrp]</w:t>
      </w:r>
    </w:p>
    <w:p w14:paraId="3FFECB8A" w14:textId="77777777" w:rsidR="00183467" w:rsidRPr="00E848E4" w:rsidRDefault="00183467" w:rsidP="00183467">
      <w:pPr>
        <w:keepNext/>
        <w:keepLines/>
        <w:pBdr>
          <w:top w:val="nil"/>
          <w:left w:val="nil"/>
          <w:bottom w:val="nil"/>
          <w:right w:val="nil"/>
          <w:between w:val="nil"/>
        </w:pBdr>
        <w:spacing w:after="0"/>
        <w:ind w:right="567"/>
        <w:jc w:val="center"/>
        <w:rPr>
          <w:rFonts w:ascii="Times New Roman" w:hAnsi="Times New Roman" w:cs="Times New Roman"/>
          <w:bCs/>
          <w:color w:val="000000" w:themeColor="text1"/>
          <w:sz w:val="24"/>
          <w:szCs w:val="24"/>
        </w:rPr>
      </w:pPr>
    </w:p>
    <w:p w14:paraId="3E9AD64D" w14:textId="2507E010" w:rsidR="00A56DBA" w:rsidRPr="00E848E4" w:rsidRDefault="00D0303C" w:rsidP="00940285">
      <w:pPr>
        <w:pStyle w:val="Prrafodelista"/>
        <w:numPr>
          <w:ilvl w:val="1"/>
          <w:numId w:val="5"/>
        </w:numPr>
        <w:spacing w:after="0"/>
        <w:jc w:val="both"/>
        <w:rPr>
          <w:rFonts w:ascii="Times New Roman" w:hAnsi="Times New Roman" w:cs="Times New Roman"/>
          <w:i/>
          <w:color w:val="000000" w:themeColor="text1"/>
          <w:sz w:val="24"/>
          <w:szCs w:val="24"/>
        </w:rPr>
      </w:pPr>
      <w:bookmarkStart w:id="0" w:name="_Hlk108770473"/>
      <w:r w:rsidRPr="00D0303C">
        <w:rPr>
          <w:rFonts w:ascii="Arial" w:hAnsi="Arial" w:cs="Arial"/>
          <w:color w:val="FF0000"/>
          <w:sz w:val="24"/>
          <w:szCs w:val="24"/>
        </w:rPr>
        <w:t>[p]</w:t>
      </w:r>
      <w:r w:rsidR="009A1511" w:rsidRPr="00E848E4">
        <w:rPr>
          <w:rFonts w:ascii="Times New Roman" w:hAnsi="Times New Roman" w:cs="Times New Roman"/>
          <w:i/>
          <w:color w:val="000000" w:themeColor="text1"/>
          <w:sz w:val="24"/>
          <w:szCs w:val="24"/>
        </w:rPr>
        <w:t>Compression test</w:t>
      </w:r>
      <w:r w:rsidRPr="00D0303C">
        <w:rPr>
          <w:rFonts w:ascii="Arial" w:hAnsi="Arial" w:cs="Arial"/>
          <w:color w:val="FF0000"/>
          <w:sz w:val="24"/>
          <w:szCs w:val="24"/>
        </w:rPr>
        <w:t>[/p]</w:t>
      </w:r>
    </w:p>
    <w:bookmarkEnd w:id="0"/>
    <w:p w14:paraId="174C438E" w14:textId="4BF3D46B" w:rsidR="002C47B1" w:rsidRPr="00E848E4" w:rsidRDefault="002C47B1" w:rsidP="00940285">
      <w:pPr>
        <w:spacing w:after="0"/>
        <w:jc w:val="both"/>
        <w:rPr>
          <w:rFonts w:ascii="Times New Roman" w:hAnsi="Times New Roman" w:cs="Times New Roman"/>
          <w:color w:val="000000" w:themeColor="text1"/>
          <w:sz w:val="24"/>
          <w:szCs w:val="24"/>
        </w:rPr>
      </w:pPr>
    </w:p>
    <w:p w14:paraId="7CD56444" w14:textId="32966983" w:rsidR="003E5FCF" w:rsidRPr="00E848E4" w:rsidRDefault="00D0303C" w:rsidP="00183467">
      <w:pPr>
        <w:pBdr>
          <w:top w:val="nil"/>
          <w:left w:val="nil"/>
          <w:bottom w:val="nil"/>
          <w:right w:val="nil"/>
          <w:between w:val="nil"/>
        </w:pBd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lastRenderedPageBreak/>
        <w:t>[p]</w:t>
      </w:r>
      <w:r w:rsidR="003E5FCF" w:rsidRPr="00E848E4">
        <w:rPr>
          <w:rFonts w:ascii="Times New Roman" w:hAnsi="Times New Roman" w:cs="Times New Roman"/>
          <w:color w:val="000000" w:themeColor="text1"/>
          <w:sz w:val="24"/>
          <w:szCs w:val="24"/>
        </w:rPr>
        <w:t>The compressive strength test was performed to determine the load-bearing capacity per unit area, expressed in terms of stress in units of kg/cm</w:t>
      </w:r>
      <w:r w:rsidR="003E5FCF" w:rsidRPr="00E848E4">
        <w:rPr>
          <w:rFonts w:ascii="Times New Roman" w:hAnsi="Times New Roman" w:cs="Times New Roman"/>
          <w:color w:val="000000" w:themeColor="text1"/>
          <w:sz w:val="24"/>
          <w:szCs w:val="24"/>
          <w:vertAlign w:val="superscript"/>
        </w:rPr>
        <w:t>2</w:t>
      </w:r>
      <w:r w:rsidR="003E5FCF" w:rsidRPr="00E848E4">
        <w:rPr>
          <w:rFonts w:ascii="Times New Roman" w:hAnsi="Times New Roman" w:cs="Times New Roman"/>
          <w:color w:val="000000" w:themeColor="text1"/>
          <w:sz w:val="24"/>
          <w:szCs w:val="24"/>
        </w:rPr>
        <w:t>. As a test result, the relationship directly proportional to the density of the samples is evident. The prototype had a resistance of 23.89 kg/cm</w:t>
      </w:r>
      <w:r w:rsidR="003E5FCF" w:rsidRPr="00E848E4">
        <w:rPr>
          <w:rFonts w:ascii="Times New Roman" w:hAnsi="Times New Roman" w:cs="Times New Roman"/>
          <w:color w:val="000000" w:themeColor="text1"/>
          <w:sz w:val="24"/>
          <w:szCs w:val="24"/>
          <w:vertAlign w:val="superscript"/>
        </w:rPr>
        <w:t>2</w:t>
      </w:r>
      <w:r w:rsidR="003E5FCF" w:rsidRPr="00E848E4">
        <w:rPr>
          <w:rFonts w:ascii="Times New Roman" w:hAnsi="Times New Roman" w:cs="Times New Roman"/>
          <w:color w:val="000000" w:themeColor="text1"/>
          <w:sz w:val="24"/>
          <w:szCs w:val="24"/>
        </w:rPr>
        <w:t xml:space="preserve"> with a maximum applied load of 4300 kg, the dose of resin contributes to the mechanical resistance. The test result of the second sample was not far from the first one, with a value of 20 kg/cm</w:t>
      </w:r>
      <w:r w:rsidR="003E5FCF" w:rsidRPr="00E848E4">
        <w:rPr>
          <w:rFonts w:ascii="Times New Roman" w:hAnsi="Times New Roman" w:cs="Times New Roman"/>
          <w:color w:val="000000" w:themeColor="text1"/>
          <w:sz w:val="24"/>
          <w:szCs w:val="24"/>
          <w:vertAlign w:val="superscript"/>
        </w:rPr>
        <w:t>2</w:t>
      </w:r>
      <w:r w:rsidR="003E5FCF" w:rsidRPr="00E848E4">
        <w:rPr>
          <w:rFonts w:ascii="Times New Roman" w:hAnsi="Times New Roman" w:cs="Times New Roman"/>
          <w:color w:val="000000" w:themeColor="text1"/>
          <w:sz w:val="24"/>
          <w:szCs w:val="24"/>
        </w:rPr>
        <w:t xml:space="preserve"> based on an applied load of 3600 kg. Furthermore, the third sample, with a lower density and resin proportion, had a low compressive strength. Physical and mechanical properties are </w:t>
      </w:r>
      <w:r w:rsidR="009A1511" w:rsidRPr="00E848E4">
        <w:rPr>
          <w:rFonts w:ascii="Times New Roman" w:hAnsi="Times New Roman" w:cs="Times New Roman"/>
          <w:color w:val="000000" w:themeColor="text1"/>
          <w:sz w:val="24"/>
          <w:szCs w:val="24"/>
        </w:rPr>
        <w:t>summarized</w:t>
      </w:r>
      <w:r w:rsidR="003E5FCF" w:rsidRPr="00E848E4">
        <w:rPr>
          <w:rFonts w:ascii="Times New Roman" w:hAnsi="Times New Roman" w:cs="Times New Roman"/>
          <w:color w:val="000000" w:themeColor="text1"/>
          <w:sz w:val="24"/>
          <w:szCs w:val="24"/>
        </w:rPr>
        <w:t xml:space="preserve"> in </w:t>
      </w:r>
      <w:r w:rsidRPr="00D0303C">
        <w:rPr>
          <w:rFonts w:ascii="Arial" w:hAnsi="Arial" w:cs="Arial"/>
          <w:color w:val="0000FF"/>
          <w:sz w:val="24"/>
          <w:szCs w:val="24"/>
        </w:rPr>
        <w:t>[xref  ref-type="fig" rid="f6"]</w:t>
      </w:r>
      <w:hyperlink r:id="rId59" w:history="1">
        <w:r w:rsidR="003E5FCF" w:rsidRPr="00D0303C">
          <w:rPr>
            <w:rStyle w:val="Hipervnculo"/>
            <w:rFonts w:ascii="Times New Roman" w:hAnsi="Times New Roman" w:cs="Times New Roman"/>
            <w:sz w:val="24"/>
            <w:szCs w:val="24"/>
          </w:rPr>
          <w:t>Figure 6</w:t>
        </w:r>
      </w:hyperlink>
      <w:r w:rsidRPr="00D0303C">
        <w:rPr>
          <w:rFonts w:ascii="Arial" w:hAnsi="Arial" w:cs="Arial"/>
          <w:color w:val="0000FF"/>
          <w:sz w:val="24"/>
          <w:szCs w:val="24"/>
        </w:rPr>
        <w:t>[/xref]</w:t>
      </w:r>
      <w:r w:rsidR="003E5FCF" w:rsidRPr="00E848E4">
        <w:rPr>
          <w:rFonts w:ascii="Times New Roman" w:hAnsi="Times New Roman" w:cs="Times New Roman"/>
          <w:color w:val="000000" w:themeColor="text1"/>
          <w:sz w:val="24"/>
          <w:szCs w:val="24"/>
        </w:rPr>
        <w:t>.</w:t>
      </w:r>
      <w:r w:rsidRPr="00D0303C">
        <w:rPr>
          <w:rFonts w:ascii="Arial" w:hAnsi="Arial" w:cs="Arial"/>
          <w:color w:val="FF0000"/>
          <w:sz w:val="24"/>
          <w:szCs w:val="24"/>
        </w:rPr>
        <w:t>[/p]</w:t>
      </w:r>
    </w:p>
    <w:p w14:paraId="0B0AE457" w14:textId="20FBA1E1" w:rsidR="003E5FCF" w:rsidRPr="00E848E4" w:rsidRDefault="003E5FCF" w:rsidP="00940285">
      <w:pPr>
        <w:pBdr>
          <w:top w:val="nil"/>
          <w:left w:val="nil"/>
          <w:bottom w:val="nil"/>
          <w:right w:val="nil"/>
          <w:between w:val="nil"/>
        </w:pBdr>
        <w:jc w:val="both"/>
        <w:rPr>
          <w:rFonts w:ascii="Times New Roman" w:hAnsi="Times New Roman" w:cs="Times New Roman"/>
          <w:color w:val="000000" w:themeColor="text1"/>
          <w:sz w:val="24"/>
          <w:szCs w:val="24"/>
        </w:rPr>
      </w:pPr>
    </w:p>
    <w:p w14:paraId="3BE69B0C" w14:textId="4E6ECFE5" w:rsidR="003E5FCF" w:rsidRPr="00E848E4" w:rsidRDefault="00A67F1B" w:rsidP="00183467">
      <w:pPr>
        <w:pBdr>
          <w:top w:val="nil"/>
          <w:left w:val="nil"/>
          <w:bottom w:val="nil"/>
          <w:right w:val="nil"/>
          <w:between w:val="nil"/>
        </w:pBdr>
        <w:spacing w:after="0"/>
        <w:jc w:val="center"/>
        <w:rPr>
          <w:rFonts w:ascii="Times New Roman" w:hAnsi="Times New Roman" w:cs="Times New Roman"/>
          <w:color w:val="000000" w:themeColor="text1"/>
          <w:sz w:val="24"/>
          <w:szCs w:val="24"/>
        </w:rPr>
      </w:pPr>
      <w:r w:rsidRPr="00A67F1B">
        <w:rPr>
          <w:rFonts w:ascii="Arial" w:hAnsi="Arial" w:cs="Arial"/>
          <w:color w:val="008080"/>
          <w:sz w:val="24"/>
          <w:szCs w:val="24"/>
        </w:rPr>
        <w:t>[figgrp id="f6"]</w:t>
      </w:r>
      <w:r w:rsidR="00D0303C" w:rsidRPr="00D0303C">
        <w:rPr>
          <w:rFonts w:ascii="Arial" w:hAnsi="Arial" w:cs="Arial"/>
          <w:color w:val="FF99CC"/>
          <w:sz w:val="24"/>
          <w:szCs w:val="24"/>
        </w:rPr>
        <w:t>[graphic href="?art18"]</w:t>
      </w:r>
      <w:r w:rsidR="003E5FCF" w:rsidRPr="00E848E4">
        <w:rPr>
          <w:rFonts w:ascii="Times New Roman" w:hAnsi="Times New Roman" w:cs="Times New Roman"/>
          <w:noProof/>
          <w:color w:val="000000" w:themeColor="text1"/>
          <w:sz w:val="24"/>
          <w:szCs w:val="24"/>
        </w:rPr>
        <w:drawing>
          <wp:inline distT="0" distB="0" distL="0" distR="0" wp14:anchorId="72B959C4" wp14:editId="7424861A">
            <wp:extent cx="5493770" cy="2335369"/>
            <wp:effectExtent l="0" t="0" r="0" b="8255"/>
            <wp:docPr id="12" name="Imagen 12"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n 12" descr="Interfaz de usuario gráfica&#10;&#10;Descripción generada automáticamente"/>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5493770" cy="2335369"/>
                    </a:xfrm>
                    <a:prstGeom prst="rect">
                      <a:avLst/>
                    </a:prstGeom>
                    <a:noFill/>
                    <a:ln>
                      <a:noFill/>
                    </a:ln>
                  </pic:spPr>
                </pic:pic>
              </a:graphicData>
            </a:graphic>
          </wp:inline>
        </w:drawing>
      </w:r>
      <w:r w:rsidR="00D0303C" w:rsidRPr="00D0303C">
        <w:rPr>
          <w:rFonts w:ascii="Arial" w:hAnsi="Arial" w:cs="Arial"/>
          <w:color w:val="FF99CC"/>
          <w:sz w:val="24"/>
          <w:szCs w:val="24"/>
        </w:rPr>
        <w:t>[/graphic]</w:t>
      </w:r>
    </w:p>
    <w:p w14:paraId="27F0395F" w14:textId="0C2A5E09" w:rsidR="00183467" w:rsidRPr="00E848E4" w:rsidRDefault="00A67F1B" w:rsidP="00183467">
      <w:pPr>
        <w:spacing w:after="0" w:line="240" w:lineRule="auto"/>
        <w:jc w:val="center"/>
        <w:rPr>
          <w:rFonts w:ascii="Times New Roman" w:hAnsi="Times New Roman" w:cs="Times New Roman"/>
          <w:color w:val="000000" w:themeColor="text1"/>
          <w:sz w:val="24"/>
        </w:rPr>
      </w:pPr>
      <w:r w:rsidRPr="00A67F1B">
        <w:rPr>
          <w:rFonts w:ascii="Arial" w:hAnsi="Arial" w:cs="Arial"/>
          <w:color w:val="FF0000"/>
          <w:sz w:val="24"/>
        </w:rPr>
        <w:t>[label]</w:t>
      </w:r>
      <w:r w:rsidR="003E5FCF" w:rsidRPr="00E848E4">
        <w:rPr>
          <w:rFonts w:ascii="Times New Roman" w:hAnsi="Times New Roman" w:cs="Times New Roman"/>
          <w:b/>
          <w:color w:val="000000" w:themeColor="text1"/>
          <w:sz w:val="24"/>
        </w:rPr>
        <w:t xml:space="preserve">Figure </w:t>
      </w:r>
      <w:r w:rsidR="001B21AD" w:rsidRPr="00E848E4">
        <w:rPr>
          <w:rFonts w:ascii="Times New Roman" w:hAnsi="Times New Roman" w:cs="Times New Roman"/>
          <w:b/>
          <w:color w:val="000000" w:themeColor="text1"/>
          <w:sz w:val="24"/>
        </w:rPr>
        <w:t>6</w:t>
      </w:r>
      <w:r w:rsidRPr="00A67F1B">
        <w:rPr>
          <w:rFonts w:ascii="Arial" w:hAnsi="Arial" w:cs="Arial"/>
          <w:color w:val="FF0000"/>
          <w:sz w:val="24"/>
        </w:rPr>
        <w:t>[/label]</w:t>
      </w:r>
      <w:r w:rsidR="003E5FCF" w:rsidRPr="00E848E4">
        <w:rPr>
          <w:rFonts w:ascii="Times New Roman" w:hAnsi="Times New Roman" w:cs="Times New Roman"/>
          <w:b/>
          <w:color w:val="000000" w:themeColor="text1"/>
          <w:sz w:val="24"/>
        </w:rPr>
        <w:t>.</w:t>
      </w:r>
      <w:r w:rsidR="003E5FCF" w:rsidRPr="00E848E4">
        <w:rPr>
          <w:rFonts w:ascii="Times New Roman" w:hAnsi="Times New Roman" w:cs="Times New Roman"/>
          <w:color w:val="000000" w:themeColor="text1"/>
          <w:sz w:val="24"/>
        </w:rPr>
        <w:t xml:space="preserve"> </w:t>
      </w:r>
      <w:r w:rsidRPr="00A67F1B">
        <w:rPr>
          <w:rFonts w:ascii="Arial" w:hAnsi="Arial" w:cs="Arial"/>
          <w:color w:val="008000"/>
          <w:sz w:val="24"/>
        </w:rPr>
        <w:t>[caption]</w:t>
      </w:r>
      <w:r w:rsidR="009A1511" w:rsidRPr="00E848E4">
        <w:rPr>
          <w:rFonts w:ascii="Times New Roman" w:hAnsi="Times New Roman" w:cs="Times New Roman"/>
          <w:color w:val="000000" w:themeColor="text1"/>
          <w:sz w:val="24"/>
        </w:rPr>
        <w:t>Physical and m</w:t>
      </w:r>
      <w:r w:rsidR="003E5FCF" w:rsidRPr="00E848E4">
        <w:rPr>
          <w:rFonts w:ascii="Times New Roman" w:hAnsi="Times New Roman" w:cs="Times New Roman"/>
          <w:color w:val="000000" w:themeColor="text1"/>
          <w:sz w:val="24"/>
        </w:rPr>
        <w:t>echanical properties</w:t>
      </w:r>
      <w:r w:rsidR="009A1511" w:rsidRPr="00E848E4">
        <w:rPr>
          <w:rFonts w:ascii="Times New Roman" w:hAnsi="Times New Roman" w:cs="Times New Roman"/>
          <w:color w:val="000000" w:themeColor="text1"/>
          <w:sz w:val="24"/>
        </w:rPr>
        <w:t>.</w:t>
      </w:r>
      <w:r w:rsidRPr="00A67F1B">
        <w:rPr>
          <w:rFonts w:ascii="Arial" w:hAnsi="Arial" w:cs="Arial"/>
          <w:color w:val="008000"/>
          <w:sz w:val="24"/>
        </w:rPr>
        <w:t>[/caption]</w:t>
      </w:r>
      <w:r w:rsidRPr="00A67F1B">
        <w:rPr>
          <w:rFonts w:ascii="Arial" w:hAnsi="Arial" w:cs="Arial"/>
          <w:color w:val="008080"/>
          <w:sz w:val="24"/>
        </w:rPr>
        <w:t>[/figgrp]</w:t>
      </w:r>
    </w:p>
    <w:p w14:paraId="30834B72" w14:textId="77777777" w:rsidR="00183467" w:rsidRPr="00E848E4" w:rsidRDefault="00183467" w:rsidP="00183467">
      <w:pPr>
        <w:spacing w:after="0" w:line="240" w:lineRule="auto"/>
        <w:rPr>
          <w:rFonts w:ascii="Times New Roman" w:hAnsi="Times New Roman" w:cs="Times New Roman"/>
          <w:color w:val="000000" w:themeColor="text1"/>
          <w:sz w:val="24"/>
        </w:rPr>
      </w:pPr>
    </w:p>
    <w:p w14:paraId="32C27401" w14:textId="1EC8D56D" w:rsidR="003E5FCF" w:rsidRPr="00E848E4" w:rsidRDefault="00A67F1B" w:rsidP="00183467">
      <w:pPr>
        <w:spacing w:after="0" w:line="240" w:lineRule="auto"/>
        <w:rPr>
          <w:rFonts w:ascii="Times New Roman" w:hAnsi="Times New Roman" w:cs="Times New Roman"/>
          <w:color w:val="000000" w:themeColor="text1"/>
          <w:sz w:val="24"/>
        </w:rPr>
      </w:pPr>
      <w:r w:rsidRPr="00A67F1B">
        <w:rPr>
          <w:rFonts w:ascii="Arial" w:hAnsi="Arial" w:cs="Arial"/>
          <w:color w:val="800000"/>
          <w:sz w:val="24"/>
        </w:rPr>
        <w:t>[tabwrap id="t8"]</w:t>
      </w:r>
      <w:r w:rsidRPr="00A67F1B">
        <w:rPr>
          <w:rFonts w:ascii="Arial" w:hAnsi="Arial" w:cs="Arial"/>
          <w:color w:val="FF0000"/>
          <w:sz w:val="24"/>
        </w:rPr>
        <w:t>[label]</w:t>
      </w:r>
      <w:bookmarkStart w:id="1" w:name="_GoBack"/>
      <w:r w:rsidR="00935F39" w:rsidRPr="00E848E4">
        <w:rPr>
          <w:rFonts w:ascii="Times New Roman" w:hAnsi="Times New Roman" w:cs="Times New Roman"/>
          <w:b/>
          <w:color w:val="000000" w:themeColor="text1"/>
          <w:sz w:val="24"/>
        </w:rPr>
        <w:t xml:space="preserve">Table </w:t>
      </w:r>
      <w:bookmarkEnd w:id="1"/>
      <w:r w:rsidR="00935F39" w:rsidRPr="00E848E4">
        <w:rPr>
          <w:rFonts w:ascii="Times New Roman" w:hAnsi="Times New Roman" w:cs="Times New Roman"/>
          <w:b/>
          <w:color w:val="000000" w:themeColor="text1"/>
          <w:sz w:val="24"/>
        </w:rPr>
        <w:t>8</w:t>
      </w:r>
      <w:r w:rsidRPr="00A67F1B">
        <w:rPr>
          <w:rFonts w:ascii="Arial" w:hAnsi="Arial" w:cs="Arial"/>
          <w:color w:val="FF0000"/>
          <w:sz w:val="24"/>
        </w:rPr>
        <w:t>[/label]</w:t>
      </w:r>
      <w:r w:rsidR="00935F39" w:rsidRPr="00E848E4">
        <w:rPr>
          <w:rFonts w:ascii="Times New Roman" w:hAnsi="Times New Roman" w:cs="Times New Roman"/>
          <w:b/>
          <w:color w:val="000000" w:themeColor="text1"/>
          <w:sz w:val="24"/>
        </w:rPr>
        <w:t>.</w:t>
      </w:r>
      <w:r w:rsidR="00935F39" w:rsidRPr="00E848E4">
        <w:rPr>
          <w:rFonts w:ascii="Times New Roman" w:hAnsi="Times New Roman" w:cs="Times New Roman"/>
          <w:color w:val="000000" w:themeColor="text1"/>
          <w:sz w:val="24"/>
        </w:rPr>
        <w:t xml:space="preserve"> </w:t>
      </w:r>
      <w:r w:rsidRPr="00A67F1B">
        <w:rPr>
          <w:rFonts w:ascii="Arial" w:hAnsi="Arial" w:cs="Arial"/>
          <w:color w:val="008000"/>
          <w:sz w:val="24"/>
        </w:rPr>
        <w:t>[caption]</w:t>
      </w:r>
      <w:r w:rsidR="00935F39" w:rsidRPr="00E848E4">
        <w:rPr>
          <w:rFonts w:ascii="Times New Roman" w:hAnsi="Times New Roman" w:cs="Times New Roman"/>
          <w:color w:val="000000" w:themeColor="text1"/>
          <w:sz w:val="24"/>
        </w:rPr>
        <w:t>Compressive strength test</w:t>
      </w:r>
      <w:r w:rsidR="009A1511" w:rsidRPr="00E848E4">
        <w:rPr>
          <w:rFonts w:ascii="Times New Roman" w:hAnsi="Times New Roman" w:cs="Times New Roman"/>
          <w:color w:val="000000" w:themeColor="text1"/>
          <w:sz w:val="24"/>
        </w:rPr>
        <w:t xml:space="preserve"> m</w:t>
      </w:r>
      <w:r w:rsidR="00935F39" w:rsidRPr="00E848E4">
        <w:rPr>
          <w:rFonts w:ascii="Times New Roman" w:hAnsi="Times New Roman" w:cs="Times New Roman"/>
          <w:color w:val="000000" w:themeColor="text1"/>
          <w:sz w:val="24"/>
        </w:rPr>
        <w:t>odulus of rupture</w:t>
      </w:r>
      <w:r w:rsidR="009A1511" w:rsidRPr="00E848E4">
        <w:rPr>
          <w:rFonts w:ascii="Times New Roman" w:hAnsi="Times New Roman" w:cs="Times New Roman"/>
          <w:color w:val="000000" w:themeColor="text1"/>
          <w:sz w:val="24"/>
        </w:rPr>
        <w:t>.</w:t>
      </w:r>
      <w:r w:rsidR="00935F39" w:rsidRPr="00E848E4">
        <w:rPr>
          <w:rFonts w:ascii="Times New Roman" w:hAnsi="Times New Roman" w:cs="Times New Roman"/>
          <w:color w:val="000000" w:themeColor="text1"/>
          <w:sz w:val="24"/>
        </w:rPr>
        <w:t xml:space="preserve"> </w:t>
      </w:r>
      <w:r w:rsidRPr="00A67F1B">
        <w:rPr>
          <w:rFonts w:ascii="Arial" w:hAnsi="Arial" w:cs="Arial"/>
          <w:color w:val="008000"/>
          <w:sz w:val="24"/>
        </w:rPr>
        <w:t>[/caption]</w:t>
      </w:r>
    </w:p>
    <w:p w14:paraId="4E5237BD" w14:textId="19B06A3A" w:rsidR="00183467" w:rsidRPr="00E848E4" w:rsidRDefault="00D0303C" w:rsidP="00183467">
      <w:pPr>
        <w:spacing w:after="0" w:line="240" w:lineRule="auto"/>
        <w:jc w:val="center"/>
        <w:rPr>
          <w:rFonts w:ascii="Times New Roman" w:hAnsi="Times New Roman" w:cs="Times New Roman"/>
          <w:color w:val="000000" w:themeColor="text1"/>
          <w:sz w:val="24"/>
        </w:rPr>
      </w:pPr>
      <w:r w:rsidRPr="00D0303C">
        <w:rPr>
          <w:rFonts w:ascii="Arial" w:hAnsi="Arial" w:cs="Arial"/>
          <w:color w:val="FF99CC"/>
          <w:sz w:val="24"/>
        </w:rPr>
        <w:t>[graphic href="?art18"]</w:t>
      </w:r>
      <w:r w:rsidR="00183467" w:rsidRPr="00E848E4">
        <w:rPr>
          <w:noProof/>
          <w:color w:val="000000" w:themeColor="text1"/>
        </w:rPr>
        <w:drawing>
          <wp:inline distT="0" distB="0" distL="0" distR="0" wp14:anchorId="59170820" wp14:editId="42011AFE">
            <wp:extent cx="5012519" cy="927406"/>
            <wp:effectExtent l="0" t="0" r="0" b="6350"/>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1"/>
                    <a:stretch>
                      <a:fillRect/>
                    </a:stretch>
                  </pic:blipFill>
                  <pic:spPr>
                    <a:xfrm>
                      <a:off x="0" y="0"/>
                      <a:ext cx="5012519" cy="927406"/>
                    </a:xfrm>
                    <a:prstGeom prst="rect">
                      <a:avLst/>
                    </a:prstGeom>
                  </pic:spPr>
                </pic:pic>
              </a:graphicData>
            </a:graphic>
          </wp:inline>
        </w:drawing>
      </w:r>
      <w:r w:rsidRPr="00D0303C">
        <w:rPr>
          <w:rFonts w:ascii="Arial" w:hAnsi="Arial" w:cs="Arial"/>
          <w:color w:val="FF99CC"/>
          <w:sz w:val="24"/>
        </w:rPr>
        <w:t>[/graphic]</w:t>
      </w:r>
      <w:r w:rsidR="00A67F1B" w:rsidRPr="00A67F1B">
        <w:rPr>
          <w:rFonts w:ascii="Arial" w:hAnsi="Arial" w:cs="Arial"/>
          <w:color w:val="800000"/>
          <w:sz w:val="24"/>
        </w:rPr>
        <w:t>[/tabwrap]</w:t>
      </w:r>
    </w:p>
    <w:p w14:paraId="514939B6" w14:textId="77777777" w:rsidR="00183467" w:rsidRPr="00E848E4" w:rsidRDefault="00183467" w:rsidP="00183467">
      <w:pPr>
        <w:spacing w:after="0" w:line="240" w:lineRule="auto"/>
        <w:rPr>
          <w:rFonts w:ascii="Times New Roman" w:hAnsi="Times New Roman" w:cs="Times New Roman"/>
          <w:color w:val="000000" w:themeColor="text1"/>
          <w:sz w:val="24"/>
        </w:rPr>
      </w:pPr>
    </w:p>
    <w:p w14:paraId="6428F52B" w14:textId="77777777" w:rsidR="003E5FCF" w:rsidRPr="00E848E4" w:rsidRDefault="003E5FCF" w:rsidP="00940285">
      <w:pPr>
        <w:spacing w:after="0"/>
        <w:jc w:val="both"/>
        <w:rPr>
          <w:rFonts w:ascii="Times New Roman" w:hAnsi="Times New Roman" w:cs="Times New Roman"/>
          <w:color w:val="000000" w:themeColor="text1"/>
          <w:sz w:val="24"/>
          <w:szCs w:val="24"/>
        </w:rPr>
      </w:pPr>
    </w:p>
    <w:p w14:paraId="4FB2435F" w14:textId="6BC13AF8" w:rsidR="0050447E" w:rsidRPr="00E848E4" w:rsidRDefault="00D0303C" w:rsidP="00183467">
      <w:pPr>
        <w:pStyle w:val="Prrafodelista"/>
        <w:numPr>
          <w:ilvl w:val="0"/>
          <w:numId w:val="5"/>
        </w:numPr>
        <w:spacing w:after="0"/>
        <w:jc w:val="center"/>
        <w:rPr>
          <w:rFonts w:ascii="Times New Roman" w:hAnsi="Times New Roman" w:cs="Times New Roman"/>
          <w:b/>
          <w:color w:val="000000" w:themeColor="text1"/>
          <w:sz w:val="32"/>
          <w:szCs w:val="24"/>
        </w:rPr>
      </w:pPr>
      <w:r w:rsidRPr="00D0303C">
        <w:rPr>
          <w:rFonts w:ascii="Arial" w:hAnsi="Arial" w:cs="Arial"/>
          <w:color w:val="008000"/>
          <w:sz w:val="32"/>
          <w:szCs w:val="24"/>
        </w:rPr>
        <w:t>[/sec][sec sec-type="conclusions"][sectitle]</w:t>
      </w:r>
      <w:r w:rsidR="0050447E" w:rsidRPr="00E848E4">
        <w:rPr>
          <w:rFonts w:ascii="Times New Roman" w:hAnsi="Times New Roman" w:cs="Times New Roman"/>
          <w:b/>
          <w:color w:val="000000" w:themeColor="text1"/>
          <w:sz w:val="32"/>
          <w:szCs w:val="24"/>
        </w:rPr>
        <w:t>Conclusions</w:t>
      </w:r>
      <w:r w:rsidRPr="00D0303C">
        <w:rPr>
          <w:rFonts w:ascii="Arial" w:hAnsi="Arial" w:cs="Arial"/>
          <w:color w:val="008000"/>
          <w:sz w:val="32"/>
          <w:szCs w:val="24"/>
        </w:rPr>
        <w:t>[/sectitle]</w:t>
      </w:r>
    </w:p>
    <w:p w14:paraId="02423BAC" w14:textId="3F755F69" w:rsidR="0096435F" w:rsidRPr="00E848E4" w:rsidRDefault="0096435F" w:rsidP="00183467">
      <w:pPr>
        <w:pBdr>
          <w:top w:val="nil"/>
          <w:left w:val="nil"/>
          <w:bottom w:val="nil"/>
          <w:right w:val="nil"/>
          <w:between w:val="nil"/>
        </w:pBdr>
        <w:spacing w:after="0"/>
        <w:jc w:val="both"/>
        <w:rPr>
          <w:rFonts w:ascii="Times New Roman" w:eastAsia="Book Antiqua" w:hAnsi="Times New Roman" w:cs="Times New Roman"/>
          <w:color w:val="000000" w:themeColor="text1"/>
          <w:sz w:val="24"/>
          <w:szCs w:val="24"/>
        </w:rPr>
      </w:pPr>
    </w:p>
    <w:p w14:paraId="14DA1085" w14:textId="77777777" w:rsidR="00183467" w:rsidRPr="00E848E4" w:rsidRDefault="00183467" w:rsidP="00183467">
      <w:pPr>
        <w:pBdr>
          <w:top w:val="nil"/>
          <w:left w:val="nil"/>
          <w:bottom w:val="nil"/>
          <w:right w:val="nil"/>
          <w:between w:val="nil"/>
        </w:pBdr>
        <w:spacing w:after="0"/>
        <w:jc w:val="both"/>
        <w:rPr>
          <w:rFonts w:ascii="Times New Roman" w:eastAsia="Book Antiqua" w:hAnsi="Times New Roman" w:cs="Times New Roman"/>
          <w:color w:val="000000" w:themeColor="text1"/>
          <w:sz w:val="24"/>
          <w:szCs w:val="24"/>
        </w:rPr>
      </w:pPr>
    </w:p>
    <w:p w14:paraId="1F0E6668" w14:textId="70014546" w:rsidR="00BC649D" w:rsidRPr="00E848E4" w:rsidRDefault="00D0303C" w:rsidP="00183467">
      <w:pPr>
        <w:pStyle w:val="pf0"/>
        <w:spacing w:before="0" w:beforeAutospacing="0" w:after="0" w:afterAutospacing="0"/>
        <w:jc w:val="both"/>
        <w:rPr>
          <w:color w:val="000000" w:themeColor="text1"/>
          <w:lang w:val="en-US"/>
        </w:rPr>
      </w:pPr>
      <w:r w:rsidRPr="00D0303C">
        <w:rPr>
          <w:rFonts w:ascii="Arial" w:hAnsi="Arial" w:cs="Arial"/>
          <w:color w:val="FF0000"/>
          <w:lang w:val="en-US"/>
        </w:rPr>
        <w:t>[p]</w:t>
      </w:r>
      <w:r w:rsidR="00BC649D" w:rsidRPr="00E848E4">
        <w:rPr>
          <w:color w:val="000000" w:themeColor="text1"/>
          <w:lang w:val="en-US"/>
        </w:rPr>
        <w:t xml:space="preserve">The results depicted the potential of natural fibers as an insulator at different building elements and components. The insulating properties and the contribution they provide in the design of thermally comfortable spaces with a natural finished surface are highlighted, which depend on the application and shape of the product and also on the thickness and the dosage. Therefore, this research depicts the use of agricultural wastes in the innovation of materials for the construction industry. It leverages banana fiber and peanut shells conglomerated with polyester resin as a valid and eco-friendly alternative. Throughout our work, three prototypes were developed, in which the first and second obtained the best results in physical </w:t>
      </w:r>
      <w:r w:rsidR="00BC649D" w:rsidRPr="00E848E4">
        <w:rPr>
          <w:color w:val="000000" w:themeColor="text1"/>
          <w:lang w:val="en-US"/>
        </w:rPr>
        <w:lastRenderedPageBreak/>
        <w:t>and mechanical tests according to standardized tests. It is worth noting its low thermal conductivity (0.09 to 0.08 w/m·k) in the hot plate test, which is a conductivity value lower than wood.</w:t>
      </w:r>
      <w:r w:rsidRPr="00D0303C">
        <w:rPr>
          <w:rFonts w:ascii="Arial" w:hAnsi="Arial" w:cs="Arial"/>
          <w:color w:val="FF0000"/>
          <w:lang w:val="en-US"/>
        </w:rPr>
        <w:t>[/p]</w:t>
      </w:r>
    </w:p>
    <w:p w14:paraId="162C1C1D" w14:textId="77777777" w:rsidR="009A1511" w:rsidRPr="00E848E4" w:rsidRDefault="009A1511" w:rsidP="00940285">
      <w:pPr>
        <w:pStyle w:val="pf0"/>
        <w:spacing w:before="0" w:beforeAutospacing="0" w:after="0" w:afterAutospacing="0"/>
        <w:ind w:firstLine="238"/>
        <w:jc w:val="both"/>
        <w:rPr>
          <w:color w:val="000000" w:themeColor="text1"/>
          <w:lang w:val="en-US"/>
        </w:rPr>
      </w:pPr>
    </w:p>
    <w:p w14:paraId="067B63B3" w14:textId="4AFDB0AB" w:rsidR="00BC649D" w:rsidRPr="00E848E4" w:rsidRDefault="00D0303C" w:rsidP="00183467">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BC649D" w:rsidRPr="00E848E4">
        <w:rPr>
          <w:rFonts w:ascii="Times New Roman" w:hAnsi="Times New Roman" w:cs="Times New Roman"/>
          <w:color w:val="000000" w:themeColor="text1"/>
          <w:sz w:val="24"/>
          <w:szCs w:val="24"/>
        </w:rPr>
        <w:t>The processes carried out are part of a research to address a source of raw material agricultural waste, which is abundant worldwide, especially in countries based on a primary economy. Nowadays, waste material is one of the major pollutants that affect water resources. In addition, the use of organic material is expected to create jobs, reduce pollution by recycling, reduce energy consumption, and lead to projects of social interest to fulfill the objectives of sustainable development framed in the 2030 Agenda.</w:t>
      </w:r>
      <w:r w:rsidRPr="00D0303C">
        <w:rPr>
          <w:rFonts w:ascii="Arial" w:hAnsi="Arial" w:cs="Arial"/>
          <w:color w:val="FF0000"/>
          <w:sz w:val="24"/>
          <w:szCs w:val="24"/>
        </w:rPr>
        <w:t>[/p]</w:t>
      </w:r>
    </w:p>
    <w:p w14:paraId="5C5C3201" w14:textId="31CF13D7" w:rsidR="009A1511" w:rsidRPr="00E848E4" w:rsidRDefault="009A1511" w:rsidP="00940285">
      <w:pPr>
        <w:spacing w:after="0"/>
        <w:ind w:firstLine="238"/>
        <w:jc w:val="both"/>
        <w:rPr>
          <w:rFonts w:ascii="Times New Roman" w:hAnsi="Times New Roman" w:cs="Times New Roman"/>
          <w:color w:val="000000" w:themeColor="text1"/>
          <w:sz w:val="24"/>
          <w:szCs w:val="24"/>
        </w:rPr>
      </w:pPr>
    </w:p>
    <w:p w14:paraId="46AC7B2E" w14:textId="76BFC53C" w:rsidR="00BC649D" w:rsidRPr="00E848E4" w:rsidRDefault="00D0303C" w:rsidP="00183467">
      <w:pPr>
        <w:spacing w:after="0"/>
        <w:jc w:val="both"/>
        <w:rPr>
          <w:rFonts w:ascii="Times New Roman" w:hAnsi="Times New Roman" w:cs="Times New Roman"/>
          <w:color w:val="000000" w:themeColor="text1"/>
          <w:sz w:val="24"/>
          <w:szCs w:val="24"/>
        </w:rPr>
      </w:pPr>
      <w:r w:rsidRPr="00D0303C">
        <w:rPr>
          <w:rFonts w:ascii="Arial" w:hAnsi="Arial" w:cs="Arial"/>
          <w:color w:val="FF0000"/>
          <w:sz w:val="24"/>
          <w:szCs w:val="24"/>
        </w:rPr>
        <w:t>[p]</w:t>
      </w:r>
      <w:r w:rsidR="00BC649D" w:rsidRPr="00E848E4">
        <w:rPr>
          <w:rFonts w:ascii="Times New Roman" w:hAnsi="Times New Roman" w:cs="Times New Roman"/>
          <w:color w:val="000000" w:themeColor="text1"/>
          <w:sz w:val="24"/>
          <w:szCs w:val="24"/>
        </w:rPr>
        <w:t>The fibers were not preprocessed through chemical treatments to improve mechanical strengths. Our purpose was to use and combine the organic matter in its natural state. For further tests, the fibers can improve by preprocessing. Moreover, it is recommended experimenting with other binders and varying the particle size for their compactness optimization. The authors will continue experimenting with the fibers, modifying dosages and conglomerates to allow the adaptability of the new products. The applicability could range from wall complements, roofing, room dividers, among other alternatives, considering its insulating capacity.</w:t>
      </w:r>
      <w:r w:rsidRPr="00D0303C">
        <w:rPr>
          <w:rFonts w:ascii="Arial" w:hAnsi="Arial" w:cs="Arial"/>
          <w:color w:val="FF0000"/>
          <w:sz w:val="24"/>
          <w:szCs w:val="24"/>
        </w:rPr>
        <w:t>[/p]</w:t>
      </w:r>
      <w:r w:rsidRPr="00D0303C">
        <w:rPr>
          <w:rFonts w:ascii="Arial" w:hAnsi="Arial" w:cs="Arial"/>
          <w:color w:val="008000"/>
          <w:sz w:val="24"/>
          <w:szCs w:val="24"/>
        </w:rPr>
        <w:t>[/sec][/xmlbody]</w:t>
      </w:r>
    </w:p>
    <w:p w14:paraId="1E9B6D47" w14:textId="77777777" w:rsidR="00C80599" w:rsidRPr="00E848E4" w:rsidRDefault="00C80599" w:rsidP="00940285">
      <w:pPr>
        <w:spacing w:after="0"/>
        <w:ind w:firstLine="238"/>
        <w:jc w:val="both"/>
        <w:rPr>
          <w:rFonts w:ascii="Times New Roman" w:eastAsia="Book Antiqua" w:hAnsi="Times New Roman" w:cs="Times New Roman"/>
          <w:color w:val="000000" w:themeColor="text1"/>
          <w:sz w:val="24"/>
          <w:szCs w:val="24"/>
        </w:rPr>
      </w:pPr>
    </w:p>
    <w:p w14:paraId="019D461F" w14:textId="37DC2CCB" w:rsidR="00DD2698" w:rsidRPr="00E848E4" w:rsidRDefault="004733A0" w:rsidP="00940285">
      <w:pPr>
        <w:autoSpaceDE w:val="0"/>
        <w:autoSpaceDN w:val="0"/>
        <w:adjustRightInd w:val="0"/>
        <w:spacing w:after="0"/>
        <w:jc w:val="both"/>
        <w:rPr>
          <w:rFonts w:ascii="Times New Roman" w:hAnsi="Times New Roman" w:cs="Times New Roman"/>
          <w:color w:val="000000" w:themeColor="text1"/>
          <w:sz w:val="24"/>
          <w:szCs w:val="24"/>
        </w:rPr>
      </w:pPr>
      <w:r w:rsidRPr="004733A0">
        <w:rPr>
          <w:rFonts w:ascii="Arial" w:hAnsi="Arial" w:cs="Arial"/>
          <w:color w:val="00FFFF"/>
          <w:sz w:val="24"/>
          <w:szCs w:val="24"/>
        </w:rPr>
        <w:t>[ack]</w:t>
      </w:r>
      <w:r w:rsidRPr="004733A0">
        <w:rPr>
          <w:rFonts w:ascii="Arial" w:hAnsi="Arial" w:cs="Arial"/>
          <w:color w:val="0000FF"/>
          <w:sz w:val="24"/>
          <w:szCs w:val="24"/>
        </w:rPr>
        <w:t>[sectitle]</w:t>
      </w:r>
      <w:r w:rsidR="00DD2698" w:rsidRPr="00E848E4">
        <w:rPr>
          <w:rFonts w:ascii="Times New Roman" w:hAnsi="Times New Roman" w:cs="Times New Roman"/>
          <w:b/>
          <w:color w:val="000000" w:themeColor="text1"/>
          <w:sz w:val="24"/>
          <w:szCs w:val="24"/>
        </w:rPr>
        <w:t>Author contributions</w:t>
      </w:r>
      <w:r w:rsidRPr="004733A0">
        <w:rPr>
          <w:rFonts w:ascii="Arial" w:hAnsi="Arial" w:cs="Arial"/>
          <w:color w:val="0000FF"/>
          <w:sz w:val="24"/>
          <w:szCs w:val="24"/>
        </w:rPr>
        <w:t>[/sectitle]</w:t>
      </w:r>
      <w:r w:rsidR="00DD2698" w:rsidRPr="00E848E4">
        <w:rPr>
          <w:rFonts w:ascii="Times New Roman" w:hAnsi="Times New Roman" w:cs="Times New Roman"/>
          <w:b/>
          <w:color w:val="000000" w:themeColor="text1"/>
          <w:sz w:val="24"/>
          <w:szCs w:val="24"/>
        </w:rPr>
        <w:t>:</w:t>
      </w:r>
      <w:r w:rsidR="005F0865" w:rsidRPr="00E848E4">
        <w:rPr>
          <w:rFonts w:ascii="Times New Roman" w:hAnsi="Times New Roman" w:cs="Times New Roman"/>
          <w:color w:val="000000" w:themeColor="text1"/>
          <w:sz w:val="24"/>
          <w:szCs w:val="24"/>
        </w:rPr>
        <w:t xml:space="preserve"> </w:t>
      </w:r>
      <w:r w:rsidR="00435EC3" w:rsidRPr="00E848E4">
        <w:rPr>
          <w:rFonts w:ascii="Times New Roman" w:hAnsi="Times New Roman" w:cs="Times New Roman"/>
          <w:color w:val="000000" w:themeColor="text1"/>
          <w:sz w:val="24"/>
          <w:szCs w:val="24"/>
        </w:rPr>
        <w:t xml:space="preserve">E. Eecheverría-Maggi: </w:t>
      </w:r>
      <w:r w:rsidR="007923C3" w:rsidRPr="00E848E4">
        <w:rPr>
          <w:rFonts w:ascii="Times New Roman" w:hAnsi="Times New Roman" w:cs="Times New Roman"/>
          <w:color w:val="000000" w:themeColor="text1"/>
          <w:sz w:val="24"/>
          <w:szCs w:val="24"/>
        </w:rPr>
        <w:t>Conceptualization, Investigation, Formal analysis, Writing</w:t>
      </w:r>
      <w:r w:rsidR="007F564D" w:rsidRPr="00E848E4">
        <w:rPr>
          <w:rFonts w:ascii="Times New Roman" w:hAnsi="Times New Roman" w:cs="Times New Roman"/>
          <w:color w:val="000000" w:themeColor="text1"/>
          <w:sz w:val="24"/>
          <w:szCs w:val="24"/>
        </w:rPr>
        <w:t>; V. Flores-Alés: Conceptualization, Investigation, Writing- review &amp; editing, Supervision; J.J. Martín-del-Río</w:t>
      </w:r>
      <w:r w:rsidR="00F438F5" w:rsidRPr="00E848E4">
        <w:rPr>
          <w:rFonts w:ascii="Times New Roman" w:hAnsi="Times New Roman" w:cs="Times New Roman"/>
          <w:color w:val="000000" w:themeColor="text1"/>
          <w:sz w:val="24"/>
          <w:szCs w:val="24"/>
        </w:rPr>
        <w:t>: Conceptualization, Methodology, Formal analysis</w:t>
      </w:r>
      <w:r w:rsidRPr="004733A0">
        <w:rPr>
          <w:rFonts w:ascii="Arial" w:hAnsi="Arial" w:cs="Arial"/>
          <w:color w:val="00FFFF"/>
          <w:sz w:val="24"/>
          <w:szCs w:val="24"/>
        </w:rPr>
        <w:t xml:space="preserve"> [/ack]</w:t>
      </w:r>
      <w:r w:rsidR="00F438F5" w:rsidRPr="00E848E4">
        <w:rPr>
          <w:rFonts w:ascii="Times New Roman" w:hAnsi="Times New Roman" w:cs="Times New Roman"/>
          <w:color w:val="000000" w:themeColor="text1"/>
          <w:sz w:val="24"/>
          <w:szCs w:val="24"/>
        </w:rPr>
        <w:t>.</w:t>
      </w:r>
    </w:p>
    <w:p w14:paraId="0997D055" w14:textId="77777777" w:rsidR="00DD2698" w:rsidRPr="00E848E4" w:rsidRDefault="00DD2698" w:rsidP="00940285">
      <w:pPr>
        <w:spacing w:after="0"/>
        <w:jc w:val="both"/>
        <w:rPr>
          <w:rFonts w:ascii="Times New Roman" w:hAnsi="Times New Roman" w:cs="Times New Roman"/>
          <w:b/>
          <w:color w:val="000000" w:themeColor="text1"/>
          <w:sz w:val="24"/>
          <w:szCs w:val="24"/>
        </w:rPr>
      </w:pPr>
    </w:p>
    <w:p w14:paraId="33AB493D" w14:textId="6A962FB8" w:rsidR="00DD2698" w:rsidRPr="00E848E4" w:rsidRDefault="004733A0" w:rsidP="00940285">
      <w:pPr>
        <w:autoSpaceDE w:val="0"/>
        <w:autoSpaceDN w:val="0"/>
        <w:adjustRightInd w:val="0"/>
        <w:spacing w:after="0" w:line="240" w:lineRule="auto"/>
        <w:jc w:val="both"/>
        <w:rPr>
          <w:rFonts w:ascii="Times New Roman" w:hAnsi="Times New Roman" w:cs="Times New Roman"/>
          <w:color w:val="000000" w:themeColor="text1"/>
          <w:sz w:val="24"/>
          <w:szCs w:val="24"/>
        </w:rPr>
      </w:pPr>
      <w:r w:rsidRPr="004733A0">
        <w:rPr>
          <w:rFonts w:ascii="Arial" w:hAnsi="Arial" w:cs="Arial"/>
          <w:color w:val="00FFFF"/>
          <w:sz w:val="24"/>
          <w:szCs w:val="24"/>
        </w:rPr>
        <w:t>[ack]</w:t>
      </w:r>
      <w:r w:rsidRPr="004733A0">
        <w:rPr>
          <w:rFonts w:ascii="Arial" w:hAnsi="Arial" w:cs="Arial"/>
          <w:color w:val="0000FF"/>
          <w:sz w:val="24"/>
          <w:szCs w:val="24"/>
        </w:rPr>
        <w:t>[sectitle]</w:t>
      </w:r>
      <w:r w:rsidR="00DD2698" w:rsidRPr="00E848E4">
        <w:rPr>
          <w:rFonts w:ascii="Times New Roman" w:hAnsi="Times New Roman" w:cs="Times New Roman"/>
          <w:b/>
          <w:color w:val="000000" w:themeColor="text1"/>
          <w:sz w:val="24"/>
          <w:szCs w:val="24"/>
        </w:rPr>
        <w:t>Conflicts of interest</w:t>
      </w:r>
      <w:r w:rsidRPr="004733A0">
        <w:rPr>
          <w:rFonts w:ascii="Arial" w:hAnsi="Arial" w:cs="Arial"/>
          <w:color w:val="0000FF"/>
          <w:sz w:val="24"/>
          <w:szCs w:val="24"/>
        </w:rPr>
        <w:t>[/sectitle]</w:t>
      </w:r>
      <w:r w:rsidR="00DD2698" w:rsidRPr="00E848E4">
        <w:rPr>
          <w:rFonts w:ascii="Times New Roman" w:hAnsi="Times New Roman" w:cs="Times New Roman"/>
          <w:b/>
          <w:color w:val="000000" w:themeColor="text1"/>
          <w:sz w:val="24"/>
          <w:szCs w:val="24"/>
        </w:rPr>
        <w:t>:</w:t>
      </w:r>
      <w:r w:rsidR="005F0865" w:rsidRPr="00E848E4">
        <w:rPr>
          <w:rFonts w:ascii="Times New Roman" w:hAnsi="Times New Roman" w:cs="Times New Roman"/>
          <w:color w:val="000000" w:themeColor="text1"/>
          <w:sz w:val="24"/>
          <w:szCs w:val="24"/>
        </w:rPr>
        <w:t xml:space="preserve"> </w:t>
      </w:r>
      <w:r w:rsidR="00BE4363" w:rsidRPr="00E848E4">
        <w:rPr>
          <w:rFonts w:ascii="Times New Roman" w:hAnsi="Times New Roman" w:cs="Times New Roman"/>
          <w:color w:val="000000" w:themeColor="text1"/>
          <w:sz w:val="24"/>
          <w:szCs w:val="24"/>
        </w:rPr>
        <w:t xml:space="preserve">The authors declare that they have no </w:t>
      </w:r>
      <w:r w:rsidR="00D370D9" w:rsidRPr="00E848E4">
        <w:rPr>
          <w:rFonts w:ascii="Times New Roman" w:hAnsi="Times New Roman" w:cs="Times New Roman"/>
          <w:color w:val="000000" w:themeColor="text1"/>
          <w:sz w:val="24"/>
          <w:szCs w:val="24"/>
        </w:rPr>
        <w:t>conflict</w:t>
      </w:r>
      <w:r w:rsidR="007C51B6" w:rsidRPr="00E848E4">
        <w:rPr>
          <w:rFonts w:ascii="Times New Roman" w:hAnsi="Times New Roman" w:cs="Times New Roman"/>
          <w:color w:val="000000" w:themeColor="text1"/>
          <w:sz w:val="24"/>
          <w:szCs w:val="24"/>
        </w:rPr>
        <w:t>s</w:t>
      </w:r>
      <w:r w:rsidR="00D370D9" w:rsidRPr="00E848E4">
        <w:rPr>
          <w:rFonts w:ascii="Times New Roman" w:hAnsi="Times New Roman" w:cs="Times New Roman"/>
          <w:color w:val="000000" w:themeColor="text1"/>
          <w:sz w:val="24"/>
          <w:szCs w:val="24"/>
        </w:rPr>
        <w:t xml:space="preserve"> of</w:t>
      </w:r>
      <w:r w:rsidR="00BE4363" w:rsidRPr="00E848E4">
        <w:rPr>
          <w:rFonts w:ascii="Times New Roman" w:hAnsi="Times New Roman" w:cs="Times New Roman"/>
          <w:color w:val="000000" w:themeColor="text1"/>
          <w:sz w:val="24"/>
          <w:szCs w:val="24"/>
        </w:rPr>
        <w:t xml:space="preserve"> interest</w:t>
      </w:r>
      <w:r w:rsidRPr="004733A0">
        <w:rPr>
          <w:rFonts w:ascii="Arial" w:hAnsi="Arial" w:cs="Arial"/>
          <w:color w:val="00FFFF"/>
          <w:sz w:val="24"/>
          <w:szCs w:val="24"/>
        </w:rPr>
        <w:t xml:space="preserve"> [/ack]</w:t>
      </w:r>
      <w:r w:rsidR="00AD5B88" w:rsidRPr="00E848E4">
        <w:rPr>
          <w:rFonts w:ascii="Times New Roman" w:hAnsi="Times New Roman" w:cs="Times New Roman"/>
          <w:color w:val="000000" w:themeColor="text1"/>
          <w:sz w:val="24"/>
          <w:szCs w:val="24"/>
        </w:rPr>
        <w:t>.</w:t>
      </w:r>
      <w:r w:rsidR="00D370D9" w:rsidRPr="00E848E4">
        <w:rPr>
          <w:rFonts w:ascii="Times New Roman" w:hAnsi="Times New Roman" w:cs="Times New Roman"/>
          <w:color w:val="000000" w:themeColor="text1"/>
          <w:sz w:val="24"/>
          <w:szCs w:val="24"/>
        </w:rPr>
        <w:t xml:space="preserve"> </w:t>
      </w:r>
    </w:p>
    <w:p w14:paraId="68311AB0" w14:textId="6642ABD1" w:rsidR="00886A51" w:rsidRPr="00E848E4" w:rsidRDefault="00886A51" w:rsidP="00940285">
      <w:pPr>
        <w:spacing w:after="0"/>
        <w:jc w:val="both"/>
        <w:rPr>
          <w:rFonts w:ascii="Times New Roman" w:hAnsi="Times New Roman" w:cs="Times New Roman"/>
          <w:color w:val="000000" w:themeColor="text1"/>
          <w:sz w:val="24"/>
          <w:szCs w:val="24"/>
        </w:rPr>
      </w:pPr>
    </w:p>
    <w:p w14:paraId="33C9010B" w14:textId="40B73770" w:rsidR="00E36856" w:rsidRPr="00E848E4" w:rsidRDefault="00C3689E" w:rsidP="00940285">
      <w:pPr>
        <w:spacing w:after="0"/>
        <w:jc w:val="both"/>
        <w:rPr>
          <w:rFonts w:ascii="Times New Roman" w:hAnsi="Times New Roman" w:cs="Times New Roman"/>
          <w:b/>
          <w:color w:val="000000" w:themeColor="text1"/>
          <w:sz w:val="24"/>
          <w:szCs w:val="24"/>
        </w:rPr>
      </w:pPr>
      <w:r w:rsidRPr="00C3689E">
        <w:rPr>
          <w:rFonts w:ascii="Arial" w:hAnsi="Arial" w:cs="Arial"/>
          <w:color w:val="00FFFF"/>
          <w:sz w:val="24"/>
          <w:szCs w:val="24"/>
        </w:rPr>
        <w:t>[refs]</w:t>
      </w:r>
      <w:r w:rsidRPr="00C3689E">
        <w:rPr>
          <w:rFonts w:ascii="Arial" w:hAnsi="Arial" w:cs="Arial"/>
          <w:color w:val="0000FF"/>
          <w:sz w:val="24"/>
          <w:szCs w:val="24"/>
        </w:rPr>
        <w:t>[sectitle]</w:t>
      </w:r>
      <w:r w:rsidR="00E36856" w:rsidRPr="00E848E4">
        <w:rPr>
          <w:rFonts w:ascii="Times New Roman" w:hAnsi="Times New Roman" w:cs="Times New Roman"/>
          <w:b/>
          <w:color w:val="000000" w:themeColor="text1"/>
          <w:sz w:val="24"/>
          <w:szCs w:val="24"/>
        </w:rPr>
        <w:t>References</w:t>
      </w:r>
      <w:r w:rsidRPr="00C3689E">
        <w:rPr>
          <w:rFonts w:ascii="Arial" w:hAnsi="Arial" w:cs="Arial"/>
          <w:color w:val="0000FF"/>
          <w:sz w:val="24"/>
          <w:szCs w:val="24"/>
        </w:rPr>
        <w:t>[/sectitle]</w:t>
      </w:r>
    </w:p>
    <w:p w14:paraId="506CF9B7" w14:textId="756119E1"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2" w:name="mkp_ref_001"/>
      <w:r w:rsidRPr="00C3689E">
        <w:rPr>
          <w:rFonts w:ascii="Arial" w:hAnsi="Arial"/>
          <w:noProof/>
          <w:color w:val="FF99CC"/>
          <w:sz w:val="24"/>
          <w:szCs w:val="24"/>
        </w:rPr>
        <w:t xml:space="preserve"> id=</w:t>
      </w:r>
      <w:bookmarkEnd w:id="2"/>
      <w:r w:rsidRPr="00C3689E">
        <w:rPr>
          <w:rFonts w:ascii="Arial" w:hAnsi="Arial"/>
          <w:noProof/>
          <w:color w:val="FF99CC"/>
          <w:sz w:val="24"/>
          <w:szCs w:val="24"/>
        </w:rPr>
        <w:t xml:space="preserve">"r1" </w:t>
      </w:r>
      <w:r>
        <w:rPr>
          <w:rFonts w:ascii="Arial" w:hAnsi="Arial"/>
          <w:noProof/>
          <w:color w:val="FF99CC"/>
          <w:sz w:val="24"/>
          <w:szCs w:val="24"/>
        </w:rPr>
        <w:t>reftype=“journal</w:t>
      </w:r>
      <w:r w:rsidRPr="00C3689E">
        <w:rPr>
          <w:rFonts w:ascii="Arial" w:hAnsi="Arial"/>
          <w:noProof/>
          <w:color w:val="FF99CC"/>
          <w:sz w:val="24"/>
          <w:szCs w:val="24"/>
        </w:rPr>
        <w:t>"]</w:t>
      </w:r>
      <w:r w:rsidRPr="00C3689E">
        <w:rPr>
          <w:rFonts w:ascii="Arial" w:hAnsi="Arial"/>
          <w:noProof/>
          <w:color w:val="FF00FF"/>
          <w:sz w:val="24"/>
          <w:szCs w:val="24"/>
        </w:rPr>
        <w:t>[authors role="nd"]</w:t>
      </w:r>
      <w:r w:rsidRPr="00C3689E">
        <w:rPr>
          <w:rFonts w:ascii="Arial" w:hAnsi="Arial"/>
          <w:noProof/>
          <w:color w:val="FF0000"/>
          <w:sz w:val="24"/>
          <w:szCs w:val="24"/>
        </w:rPr>
        <w:t>[pauthor]</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Amir</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N.</w:t>
      </w:r>
      <w:r w:rsidRPr="00C3689E">
        <w:rPr>
          <w:rFonts w:ascii="Arial" w:hAnsi="Arial"/>
          <w:noProof/>
          <w:color w:val="FF99CC"/>
          <w:sz w:val="24"/>
          <w:szCs w:val="24"/>
        </w:rPr>
        <w:t>[/fname]</w:t>
      </w:r>
      <w:r w:rsidRPr="00C3689E">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0000"/>
          <w:sz w:val="24"/>
          <w:szCs w:val="24"/>
        </w:rPr>
        <w:t>[pauthor]</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Abidin</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K. A. Z.</w:t>
      </w:r>
      <w:r w:rsidRPr="00C3689E">
        <w:rPr>
          <w:rFonts w:ascii="Arial" w:hAnsi="Arial"/>
          <w:noProof/>
          <w:color w:val="FF99CC"/>
          <w:sz w:val="24"/>
          <w:szCs w:val="24"/>
        </w:rPr>
        <w:t>[/fname]</w:t>
      </w:r>
      <w:r w:rsidRPr="00C3689E">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&amp; </w:t>
      </w:r>
      <w:r w:rsidRPr="00C3689E">
        <w:rPr>
          <w:rFonts w:ascii="Arial" w:hAnsi="Arial"/>
          <w:noProof/>
          <w:color w:val="FF0000"/>
          <w:sz w:val="24"/>
          <w:szCs w:val="24"/>
        </w:rPr>
        <w:t>[pauthor]</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Shiri</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F. B. M</w:t>
      </w:r>
      <w:r w:rsidRPr="00C3689E">
        <w:rPr>
          <w:rFonts w:ascii="Arial" w:hAnsi="Arial"/>
          <w:noProof/>
          <w:color w:val="FF99CC"/>
          <w:sz w:val="24"/>
          <w:szCs w:val="24"/>
        </w:rPr>
        <w:t>[/fname]</w:t>
      </w:r>
      <w:r w:rsidRPr="00C3689E">
        <w:rPr>
          <w:rFonts w:ascii="Arial" w:hAnsi="Arial"/>
          <w:noProof/>
          <w:color w:val="FF0000"/>
          <w:sz w:val="24"/>
          <w:szCs w:val="24"/>
        </w:rPr>
        <w:t>[/pauthor]</w:t>
      </w:r>
      <w:r w:rsidRPr="00C3689E">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Pr="00C3689E">
        <w:rPr>
          <w:rFonts w:ascii="Arial" w:hAnsi="Arial"/>
          <w:noProof/>
          <w:color w:val="008080"/>
          <w:sz w:val="24"/>
          <w:szCs w:val="24"/>
        </w:rPr>
        <w:t>[date dateiso="20170000" specyear="2017"]</w:t>
      </w:r>
      <w:r w:rsidR="00383565" w:rsidRPr="00E848E4">
        <w:rPr>
          <w:rFonts w:ascii="Times New Roman" w:hAnsi="Times New Roman" w:cs="Times New Roman"/>
          <w:noProof/>
          <w:color w:val="000000" w:themeColor="text1"/>
          <w:sz w:val="24"/>
          <w:szCs w:val="24"/>
        </w:rPr>
        <w:t>2017</w:t>
      </w:r>
      <w:r w:rsidRPr="00C3689E">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Effects of Fibre Configuration on Mechanical Properties of Banana Fibre/PP/MAPP Natural Fibre Reinforced Polymer Composite</w:t>
      </w:r>
      <w:r w:rsidRPr="00C3689E">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Procedia Engineering</w:t>
      </w:r>
      <w:r w:rsidRPr="00C3689E">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184</w:t>
      </w:r>
      <w:r w:rsidRPr="00C3689E">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573</w:t>
      </w:r>
      <w:r w:rsidR="004B0FAD">
        <w:rPr>
          <w:rFonts w:ascii="Times New Roman" w:hAnsi="Times New Roman" w:cs="Times New Roman"/>
          <w:noProof/>
          <w:color w:val="000000" w:themeColor="text1"/>
          <w:sz w:val="24"/>
          <w:szCs w:val="24"/>
        </w:rPr>
        <w:t>-</w:t>
      </w:r>
      <w:r w:rsidR="00383565" w:rsidRPr="00E848E4">
        <w:rPr>
          <w:rFonts w:ascii="Times New Roman" w:hAnsi="Times New Roman" w:cs="Times New Roman"/>
          <w:noProof/>
          <w:color w:val="000000" w:themeColor="text1"/>
          <w:sz w:val="24"/>
          <w:szCs w:val="24"/>
        </w:rPr>
        <w:t>580</w:t>
      </w:r>
      <w:r w:rsidRPr="00C3689E">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https://doi.org/10.1016/J.PROENG.2017.04.140</w:t>
      </w:r>
      <w:r w:rsidRPr="00C3689E">
        <w:rPr>
          <w:rFonts w:ascii="Arial" w:hAnsi="Arial"/>
          <w:noProof/>
          <w:color w:val="008000"/>
          <w:sz w:val="24"/>
          <w:szCs w:val="24"/>
        </w:rPr>
        <w:t>[/url]</w:t>
      </w:r>
      <w:r w:rsidRPr="00C3689E">
        <w:rPr>
          <w:rFonts w:ascii="Arial" w:hAnsi="Arial"/>
          <w:noProof/>
          <w:color w:val="FF99CC"/>
          <w:sz w:val="24"/>
          <w:szCs w:val="24"/>
        </w:rPr>
        <w:t>[/ref]</w:t>
      </w:r>
    </w:p>
    <w:p w14:paraId="7FB4C3DC" w14:textId="638AA949"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3" w:name="mkp_ref_002"/>
      <w:r w:rsidRPr="00C3689E">
        <w:rPr>
          <w:rFonts w:ascii="Arial" w:hAnsi="Arial"/>
          <w:noProof/>
          <w:color w:val="FF99CC"/>
          <w:sz w:val="24"/>
          <w:szCs w:val="24"/>
        </w:rPr>
        <w:t xml:space="preserve"> id=</w:t>
      </w:r>
      <w:bookmarkEnd w:id="3"/>
      <w:r w:rsidRPr="00C3689E">
        <w:rPr>
          <w:rFonts w:ascii="Arial" w:hAnsi="Arial"/>
          <w:noProof/>
          <w:color w:val="FF99CC"/>
          <w:sz w:val="24"/>
          <w:szCs w:val="24"/>
        </w:rPr>
        <w:t>"r2" reftype="book"]</w:t>
      </w:r>
      <w:r w:rsidRPr="00C3689E">
        <w:rPr>
          <w:rFonts w:ascii="Arial" w:hAnsi="Arial"/>
          <w:noProof/>
          <w:color w:val="FF00FF"/>
          <w:sz w:val="24"/>
          <w:szCs w:val="24"/>
        </w:rPr>
        <w:t>[authors role="nd"]</w:t>
      </w:r>
      <w:r w:rsidRPr="00C3689E">
        <w:rPr>
          <w:rFonts w:ascii="Arial" w:hAnsi="Arial"/>
          <w:noProof/>
          <w:color w:val="0000FF"/>
          <w:sz w:val="24"/>
          <w:szCs w:val="24"/>
        </w:rPr>
        <w:t>[cauthor]</w:t>
      </w:r>
      <w:r w:rsidR="00383565" w:rsidRPr="00E848E4">
        <w:rPr>
          <w:rFonts w:ascii="Times New Roman" w:hAnsi="Times New Roman" w:cs="Times New Roman"/>
          <w:noProof/>
          <w:color w:val="000000" w:themeColor="text1"/>
          <w:sz w:val="24"/>
          <w:szCs w:val="24"/>
        </w:rPr>
        <w:t>ASTM D1037-12</w:t>
      </w:r>
      <w:r w:rsidRPr="00C3689E">
        <w:rPr>
          <w:rFonts w:ascii="Arial" w:hAnsi="Arial"/>
          <w:noProof/>
          <w:color w:val="0000FF"/>
          <w:sz w:val="24"/>
          <w:szCs w:val="24"/>
        </w:rPr>
        <w:t>[/cauthor]</w:t>
      </w:r>
      <w:r w:rsidRPr="00C3689E">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xml:space="preserve"> - </w:t>
      </w:r>
      <w:r w:rsidRPr="00C3689E">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Standard Test Methods for Evaluating Properties of Wood-Base Fiber and Particle Panel Materials</w:t>
      </w:r>
      <w:r w:rsidRPr="00C3689E">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(n.d.). Retrieved March 23, </w:t>
      </w:r>
      <w:r w:rsidRPr="00C3689E">
        <w:rPr>
          <w:rFonts w:ascii="Arial" w:hAnsi="Arial"/>
          <w:noProof/>
          <w:color w:val="008080"/>
          <w:sz w:val="24"/>
          <w:szCs w:val="24"/>
        </w:rPr>
        <w:t>[date dateiso="20220000" specyear="2022"]</w:t>
      </w:r>
      <w:r w:rsidR="00383565" w:rsidRPr="00E848E4">
        <w:rPr>
          <w:rFonts w:ascii="Times New Roman" w:hAnsi="Times New Roman" w:cs="Times New Roman"/>
          <w:noProof/>
          <w:color w:val="000000" w:themeColor="text1"/>
          <w:sz w:val="24"/>
          <w:szCs w:val="24"/>
        </w:rPr>
        <w:t>2022</w:t>
      </w:r>
      <w:r w:rsidRPr="00C3689E">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from </w:t>
      </w:r>
      <w:r w:rsidRPr="00C3689E">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https://webstore.ansi.org/standards/astm/astmd103712</w:t>
      </w:r>
      <w:r w:rsidRPr="00C3689E">
        <w:rPr>
          <w:rFonts w:ascii="Arial" w:hAnsi="Arial"/>
          <w:noProof/>
          <w:color w:val="008000"/>
          <w:sz w:val="24"/>
          <w:szCs w:val="24"/>
        </w:rPr>
        <w:t>[/url]</w:t>
      </w:r>
      <w:r w:rsidRPr="00C3689E">
        <w:rPr>
          <w:rFonts w:ascii="Arial" w:hAnsi="Arial"/>
          <w:noProof/>
          <w:color w:val="FF99CC"/>
          <w:sz w:val="24"/>
          <w:szCs w:val="24"/>
        </w:rPr>
        <w:t>[/ref]</w:t>
      </w:r>
    </w:p>
    <w:p w14:paraId="54CABBB8" w14:textId="2244FD37"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4" w:name="mkp_ref_003"/>
      <w:r w:rsidRPr="00C3689E">
        <w:rPr>
          <w:rFonts w:ascii="Arial" w:hAnsi="Arial"/>
          <w:noProof/>
          <w:color w:val="FF99CC"/>
          <w:sz w:val="24"/>
          <w:szCs w:val="24"/>
        </w:rPr>
        <w:t xml:space="preserve"> id=</w:t>
      </w:r>
      <w:bookmarkEnd w:id="4"/>
      <w:r w:rsidRPr="00C3689E">
        <w:rPr>
          <w:rFonts w:ascii="Arial" w:hAnsi="Arial"/>
          <w:noProof/>
          <w:color w:val="FF99CC"/>
          <w:sz w:val="24"/>
          <w:szCs w:val="24"/>
        </w:rPr>
        <w:t xml:space="preserve">"r3" </w:t>
      </w:r>
      <w:r>
        <w:rPr>
          <w:rFonts w:ascii="Arial" w:hAnsi="Arial"/>
          <w:noProof/>
          <w:color w:val="FF99CC"/>
          <w:sz w:val="24"/>
          <w:szCs w:val="24"/>
        </w:rPr>
        <w:t>reftype=“journal</w:t>
      </w:r>
      <w:r w:rsidRPr="00C3689E">
        <w:rPr>
          <w:rFonts w:ascii="Arial" w:hAnsi="Arial"/>
          <w:noProof/>
          <w:color w:val="FF99CC"/>
          <w:sz w:val="24"/>
          <w:szCs w:val="24"/>
        </w:rPr>
        <w:t>"]</w:t>
      </w:r>
      <w:r w:rsidRPr="00C3689E">
        <w:rPr>
          <w:rFonts w:ascii="Arial" w:hAnsi="Arial"/>
          <w:noProof/>
          <w:color w:val="FF00FF"/>
          <w:sz w:val="24"/>
          <w:szCs w:val="24"/>
        </w:rPr>
        <w:t>[authors role="nd"]</w:t>
      </w:r>
      <w:r w:rsidRPr="00C3689E">
        <w:rPr>
          <w:rFonts w:ascii="Arial" w:hAnsi="Arial"/>
          <w:noProof/>
          <w:color w:val="FF0000"/>
          <w:sz w:val="24"/>
          <w:szCs w:val="24"/>
        </w:rPr>
        <w:t>[pauthor]</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Belhadj</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B.</w:t>
      </w:r>
      <w:r w:rsidRPr="00C3689E">
        <w:rPr>
          <w:rFonts w:ascii="Arial" w:hAnsi="Arial"/>
          <w:noProof/>
          <w:color w:val="FF99CC"/>
          <w:sz w:val="24"/>
          <w:szCs w:val="24"/>
        </w:rPr>
        <w:t>[/fname]</w:t>
      </w:r>
      <w:r w:rsidRPr="00C3689E">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0000"/>
          <w:sz w:val="24"/>
          <w:szCs w:val="24"/>
        </w:rPr>
        <w:t>[pauthor]</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Bederina</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M.</w:t>
      </w:r>
      <w:r w:rsidRPr="00C3689E">
        <w:rPr>
          <w:rFonts w:ascii="Arial" w:hAnsi="Arial"/>
          <w:noProof/>
          <w:color w:val="FF99CC"/>
          <w:sz w:val="24"/>
          <w:szCs w:val="24"/>
        </w:rPr>
        <w:t>[/fname]</w:t>
      </w:r>
      <w:r w:rsidRPr="00C3689E">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0000"/>
          <w:sz w:val="24"/>
          <w:szCs w:val="24"/>
        </w:rPr>
        <w:t>[pauthor]</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Dheilly</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R. M.</w:t>
      </w:r>
      <w:r w:rsidRPr="00C3689E">
        <w:rPr>
          <w:rFonts w:ascii="Arial" w:hAnsi="Arial"/>
          <w:noProof/>
          <w:color w:val="FF99CC"/>
          <w:sz w:val="24"/>
          <w:szCs w:val="24"/>
        </w:rPr>
        <w:t>[/fname]</w:t>
      </w:r>
      <w:r w:rsidRPr="00C3689E">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0000"/>
          <w:sz w:val="24"/>
          <w:szCs w:val="24"/>
        </w:rPr>
        <w:t>[pauthor]</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Mboumba-Mamboundou</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L. B.</w:t>
      </w:r>
      <w:r w:rsidRPr="00C3689E">
        <w:rPr>
          <w:rFonts w:ascii="Arial" w:hAnsi="Arial"/>
          <w:noProof/>
          <w:color w:val="FF99CC"/>
          <w:sz w:val="24"/>
          <w:szCs w:val="24"/>
        </w:rPr>
        <w:t>[/fname]</w:t>
      </w:r>
      <w:r w:rsidRPr="00C3689E">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&amp; </w:t>
      </w:r>
      <w:r w:rsidRPr="00C3689E">
        <w:rPr>
          <w:rFonts w:ascii="Arial" w:hAnsi="Arial"/>
          <w:noProof/>
          <w:color w:val="FF0000"/>
          <w:sz w:val="24"/>
          <w:szCs w:val="24"/>
        </w:rPr>
        <w:t>[pauthor]</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Quéneudec</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M</w:t>
      </w:r>
      <w:r w:rsidRPr="00C3689E">
        <w:rPr>
          <w:rFonts w:ascii="Arial" w:hAnsi="Arial"/>
          <w:noProof/>
          <w:color w:val="FF99CC"/>
          <w:sz w:val="24"/>
          <w:szCs w:val="24"/>
        </w:rPr>
        <w:t>[/fname]</w:t>
      </w:r>
      <w:r w:rsidRPr="00C3689E">
        <w:rPr>
          <w:rFonts w:ascii="Arial" w:hAnsi="Arial"/>
          <w:noProof/>
          <w:color w:val="FF0000"/>
          <w:sz w:val="24"/>
          <w:szCs w:val="24"/>
        </w:rPr>
        <w:t>[/pauthor]</w:t>
      </w:r>
      <w:r w:rsidRPr="00C3689E">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Pr="00C3689E">
        <w:rPr>
          <w:rFonts w:ascii="Arial" w:hAnsi="Arial"/>
          <w:noProof/>
          <w:color w:val="008080"/>
          <w:sz w:val="24"/>
          <w:szCs w:val="24"/>
        </w:rPr>
        <w:t>[date dateiso="20200000" specyear="2020"]</w:t>
      </w:r>
      <w:r w:rsidR="00383565" w:rsidRPr="00E848E4">
        <w:rPr>
          <w:rFonts w:ascii="Times New Roman" w:hAnsi="Times New Roman" w:cs="Times New Roman"/>
          <w:noProof/>
          <w:color w:val="000000" w:themeColor="text1"/>
          <w:sz w:val="24"/>
          <w:szCs w:val="24"/>
        </w:rPr>
        <w:t>2020</w:t>
      </w:r>
      <w:r w:rsidRPr="00C3689E">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Evaluation of the thermal performance parameters of an outside wall made from lignocellulosic sand concrete and barley straws in hot and dry climatic zones</w:t>
      </w:r>
      <w:r w:rsidRPr="00C3689E">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Energy and Buildings</w:t>
      </w:r>
      <w:r w:rsidRPr="00C3689E">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225</w:t>
      </w:r>
      <w:r w:rsidRPr="00C3689E">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110348</w:t>
      </w:r>
      <w:r w:rsidRPr="00C3689E">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https://doi.org/10.1016/J.ENBUILD.2020.110348</w:t>
      </w:r>
      <w:r w:rsidRPr="00C3689E">
        <w:rPr>
          <w:rFonts w:ascii="Arial" w:hAnsi="Arial"/>
          <w:noProof/>
          <w:color w:val="008000"/>
          <w:sz w:val="24"/>
          <w:szCs w:val="24"/>
        </w:rPr>
        <w:t>[/url]</w:t>
      </w:r>
      <w:r w:rsidRPr="00C3689E">
        <w:rPr>
          <w:rFonts w:ascii="Arial" w:hAnsi="Arial"/>
          <w:noProof/>
          <w:color w:val="FF99CC"/>
          <w:sz w:val="24"/>
          <w:szCs w:val="24"/>
        </w:rPr>
        <w:t>[/ref]</w:t>
      </w:r>
    </w:p>
    <w:p w14:paraId="009051CC" w14:textId="2AB3ECE3"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5" w:name="mkp_ref_004"/>
      <w:r w:rsidRPr="00C3689E">
        <w:rPr>
          <w:rFonts w:ascii="Arial" w:hAnsi="Arial"/>
          <w:noProof/>
          <w:color w:val="FF99CC"/>
          <w:sz w:val="24"/>
          <w:szCs w:val="24"/>
        </w:rPr>
        <w:t xml:space="preserve"> id=</w:t>
      </w:r>
      <w:bookmarkEnd w:id="5"/>
      <w:r w:rsidRPr="00C3689E">
        <w:rPr>
          <w:rFonts w:ascii="Arial" w:hAnsi="Arial"/>
          <w:noProof/>
          <w:color w:val="FF99CC"/>
          <w:sz w:val="24"/>
          <w:szCs w:val="24"/>
        </w:rPr>
        <w:t xml:space="preserve">"r4" </w:t>
      </w:r>
      <w:r>
        <w:rPr>
          <w:rFonts w:ascii="Arial" w:hAnsi="Arial"/>
          <w:noProof/>
          <w:color w:val="FF99CC"/>
          <w:sz w:val="24"/>
          <w:szCs w:val="24"/>
        </w:rPr>
        <w:t>reftype=“journal</w:t>
      </w:r>
      <w:r w:rsidRPr="00C3689E">
        <w:rPr>
          <w:rFonts w:ascii="Arial" w:hAnsi="Arial"/>
          <w:noProof/>
          <w:color w:val="FF99CC"/>
          <w:sz w:val="24"/>
          <w:szCs w:val="24"/>
        </w:rPr>
        <w:t>"]</w:t>
      </w:r>
      <w:r w:rsidRPr="00C3689E">
        <w:rPr>
          <w:rFonts w:ascii="Arial" w:hAnsi="Arial"/>
          <w:noProof/>
          <w:color w:val="FF00FF"/>
          <w:sz w:val="24"/>
          <w:szCs w:val="24"/>
        </w:rPr>
        <w:t>[authors role="nd"]</w:t>
      </w:r>
      <w:r w:rsidRPr="00C3689E">
        <w:rPr>
          <w:rFonts w:ascii="Arial" w:hAnsi="Arial"/>
          <w:noProof/>
          <w:color w:val="FF0000"/>
          <w:sz w:val="24"/>
          <w:szCs w:val="24"/>
        </w:rPr>
        <w:t>[pauthor]</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Binici</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H.</w:t>
      </w:r>
      <w:r w:rsidRPr="00C3689E">
        <w:rPr>
          <w:rFonts w:ascii="Arial" w:hAnsi="Arial"/>
          <w:noProof/>
          <w:color w:val="FF99CC"/>
          <w:sz w:val="24"/>
          <w:szCs w:val="24"/>
        </w:rPr>
        <w:t>[/fname]</w:t>
      </w:r>
      <w:r w:rsidRPr="00C3689E">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&amp; </w:t>
      </w:r>
      <w:r w:rsidRPr="00C3689E">
        <w:rPr>
          <w:rFonts w:ascii="Arial" w:hAnsi="Arial"/>
          <w:noProof/>
          <w:color w:val="FF0000"/>
          <w:sz w:val="24"/>
          <w:szCs w:val="24"/>
        </w:rPr>
        <w:t>[pauthor]</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Aksogan</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O</w:t>
      </w:r>
      <w:r w:rsidRPr="00C3689E">
        <w:rPr>
          <w:rFonts w:ascii="Arial" w:hAnsi="Arial"/>
          <w:noProof/>
          <w:color w:val="FF99CC"/>
          <w:sz w:val="24"/>
          <w:szCs w:val="24"/>
        </w:rPr>
        <w:t>[/fname]</w:t>
      </w:r>
      <w:r w:rsidRPr="00C3689E">
        <w:rPr>
          <w:rFonts w:ascii="Arial" w:hAnsi="Arial"/>
          <w:noProof/>
          <w:color w:val="FF0000"/>
          <w:sz w:val="24"/>
          <w:szCs w:val="24"/>
        </w:rPr>
        <w:t>[/pauthor]</w:t>
      </w:r>
      <w:r w:rsidRPr="00C3689E">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Pr="00C3689E">
        <w:rPr>
          <w:rFonts w:ascii="Arial" w:hAnsi="Arial"/>
          <w:noProof/>
          <w:color w:val="008080"/>
          <w:sz w:val="24"/>
          <w:szCs w:val="24"/>
        </w:rPr>
        <w:t>[date dateiso="20170000" specyear="2017"]</w:t>
      </w:r>
      <w:r w:rsidR="00383565" w:rsidRPr="00E848E4">
        <w:rPr>
          <w:rFonts w:ascii="Times New Roman" w:hAnsi="Times New Roman" w:cs="Times New Roman"/>
          <w:noProof/>
          <w:color w:val="000000" w:themeColor="text1"/>
          <w:sz w:val="24"/>
          <w:szCs w:val="24"/>
        </w:rPr>
        <w:t>2017</w:t>
      </w:r>
      <w:r w:rsidRPr="00C3689E">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Insulation material production from onion skin and peanut shell fibres, fly ash, pumice, perlite, barite, cement and gypsum</w:t>
      </w:r>
      <w:r w:rsidRPr="00C3689E">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Materials Today Communications</w:t>
      </w:r>
      <w:r w:rsidRPr="00C3689E">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10</w:t>
      </w:r>
      <w:r w:rsidRPr="00C3689E">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14</w:t>
      </w:r>
      <w:r w:rsidR="004B0FAD">
        <w:rPr>
          <w:rFonts w:ascii="Times New Roman" w:hAnsi="Times New Roman" w:cs="Times New Roman"/>
          <w:noProof/>
          <w:color w:val="000000" w:themeColor="text1"/>
          <w:sz w:val="24"/>
          <w:szCs w:val="24"/>
        </w:rPr>
        <w:t>-</w:t>
      </w:r>
      <w:r w:rsidR="00383565" w:rsidRPr="00E848E4">
        <w:rPr>
          <w:rFonts w:ascii="Times New Roman" w:hAnsi="Times New Roman" w:cs="Times New Roman"/>
          <w:noProof/>
          <w:color w:val="000000" w:themeColor="text1"/>
          <w:sz w:val="24"/>
          <w:szCs w:val="24"/>
        </w:rPr>
        <w:t>24</w:t>
      </w:r>
      <w:r w:rsidRPr="00C3689E">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https://doi.org/10.1016/J.MTCOMM.2016.09.004</w:t>
      </w:r>
      <w:r w:rsidRPr="00C3689E">
        <w:rPr>
          <w:rFonts w:ascii="Arial" w:hAnsi="Arial"/>
          <w:noProof/>
          <w:color w:val="008000"/>
          <w:sz w:val="24"/>
          <w:szCs w:val="24"/>
        </w:rPr>
        <w:t>[/url]</w:t>
      </w:r>
      <w:r w:rsidRPr="00C3689E">
        <w:rPr>
          <w:rFonts w:ascii="Arial" w:hAnsi="Arial"/>
          <w:noProof/>
          <w:color w:val="FF99CC"/>
          <w:sz w:val="24"/>
          <w:szCs w:val="24"/>
        </w:rPr>
        <w:t>[/ref]</w:t>
      </w:r>
    </w:p>
    <w:p w14:paraId="3B9EAB51" w14:textId="78B242A7" w:rsidR="00383565" w:rsidRPr="00C3689E"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6" w:name="mkp_ref_005"/>
      <w:r w:rsidRPr="00C3689E">
        <w:rPr>
          <w:rFonts w:ascii="Arial" w:hAnsi="Arial"/>
          <w:noProof/>
          <w:color w:val="FF99CC"/>
          <w:sz w:val="24"/>
          <w:szCs w:val="24"/>
        </w:rPr>
        <w:t xml:space="preserve"> id=</w:t>
      </w:r>
      <w:bookmarkEnd w:id="6"/>
      <w:r w:rsidRPr="00C3689E">
        <w:rPr>
          <w:rFonts w:ascii="Arial" w:hAnsi="Arial"/>
          <w:noProof/>
          <w:color w:val="FF99CC"/>
          <w:sz w:val="24"/>
          <w:szCs w:val="24"/>
        </w:rPr>
        <w:t xml:space="preserve">"r5" </w:t>
      </w:r>
      <w:r>
        <w:rPr>
          <w:rFonts w:ascii="Arial" w:hAnsi="Arial"/>
          <w:noProof/>
          <w:color w:val="FF99CC"/>
          <w:sz w:val="24"/>
          <w:szCs w:val="24"/>
        </w:rPr>
        <w:t>reftype=“journal</w:t>
      </w:r>
      <w:r w:rsidRPr="00C3689E">
        <w:rPr>
          <w:rFonts w:ascii="Arial" w:hAnsi="Arial"/>
          <w:noProof/>
          <w:color w:val="FF99CC"/>
          <w:sz w:val="24"/>
          <w:szCs w:val="24"/>
        </w:rPr>
        <w:t>"]</w:t>
      </w:r>
      <w:r w:rsidRPr="00C3689E">
        <w:rPr>
          <w:rFonts w:ascii="Arial" w:hAnsi="Arial"/>
          <w:noProof/>
          <w:color w:val="FF00FF"/>
          <w:sz w:val="24"/>
          <w:szCs w:val="24"/>
        </w:rPr>
        <w:t>[authors role="nd"]</w:t>
      </w:r>
      <w:r w:rsidRPr="00C3689E">
        <w:rPr>
          <w:rFonts w:ascii="Arial" w:hAnsi="Arial"/>
          <w:noProof/>
          <w:color w:val="FF0000"/>
          <w:sz w:val="24"/>
          <w:szCs w:val="24"/>
        </w:rPr>
        <w:t>[pauthor]</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Chinnu</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S. N.</w:t>
      </w:r>
      <w:r w:rsidRPr="00C3689E">
        <w:rPr>
          <w:rFonts w:ascii="Arial" w:hAnsi="Arial"/>
          <w:noProof/>
          <w:color w:val="FF99CC"/>
          <w:sz w:val="24"/>
          <w:szCs w:val="24"/>
        </w:rPr>
        <w:t>[/fname]</w:t>
      </w:r>
      <w:r w:rsidRPr="00C3689E">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0000"/>
          <w:sz w:val="24"/>
          <w:szCs w:val="24"/>
        </w:rPr>
        <w:t>[pauthor]</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Minnu</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S. N.</w:t>
      </w:r>
      <w:r w:rsidRPr="00C3689E">
        <w:rPr>
          <w:rFonts w:ascii="Arial" w:hAnsi="Arial"/>
          <w:noProof/>
          <w:color w:val="FF99CC"/>
          <w:sz w:val="24"/>
          <w:szCs w:val="24"/>
        </w:rPr>
        <w:t>[/fname]</w:t>
      </w:r>
      <w:r w:rsidRPr="00C3689E">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0000"/>
          <w:sz w:val="24"/>
          <w:szCs w:val="24"/>
        </w:rPr>
        <w:t>[pauthor]</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Bahurudeen</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A.</w:t>
      </w:r>
      <w:r w:rsidRPr="00C3689E">
        <w:rPr>
          <w:rFonts w:ascii="Arial" w:hAnsi="Arial"/>
          <w:noProof/>
          <w:color w:val="FF99CC"/>
          <w:sz w:val="24"/>
          <w:szCs w:val="24"/>
        </w:rPr>
        <w:t>[/fname]</w:t>
      </w:r>
      <w:r w:rsidRPr="00C3689E">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&amp; </w:t>
      </w:r>
      <w:r w:rsidRPr="00C3689E">
        <w:rPr>
          <w:rFonts w:ascii="Arial" w:hAnsi="Arial"/>
          <w:noProof/>
          <w:color w:val="FF0000"/>
          <w:sz w:val="24"/>
          <w:szCs w:val="24"/>
        </w:rPr>
        <w:t>[pauthor]</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Senthilkumar</w:t>
      </w:r>
      <w:r w:rsidRPr="00C3689E">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R</w:t>
      </w:r>
      <w:r w:rsidRPr="00C3689E">
        <w:rPr>
          <w:rFonts w:ascii="Arial" w:hAnsi="Arial"/>
          <w:noProof/>
          <w:color w:val="FF99CC"/>
          <w:sz w:val="24"/>
          <w:szCs w:val="24"/>
        </w:rPr>
        <w:t>[/fname]</w:t>
      </w:r>
      <w:r w:rsidRPr="00C3689E">
        <w:rPr>
          <w:rFonts w:ascii="Arial" w:hAnsi="Arial"/>
          <w:noProof/>
          <w:color w:val="FF0000"/>
          <w:sz w:val="24"/>
          <w:szCs w:val="24"/>
        </w:rPr>
        <w:t>[/pauthor]</w:t>
      </w:r>
      <w:r w:rsidRPr="00C3689E">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Pr="00C3689E">
        <w:rPr>
          <w:rFonts w:ascii="Arial" w:hAnsi="Arial"/>
          <w:noProof/>
          <w:color w:val="008080"/>
          <w:sz w:val="24"/>
          <w:szCs w:val="24"/>
        </w:rPr>
        <w:t>[date dateiso="20210000" specyear="2021"]</w:t>
      </w:r>
      <w:r w:rsidR="00383565" w:rsidRPr="00E848E4">
        <w:rPr>
          <w:rFonts w:ascii="Times New Roman" w:hAnsi="Times New Roman" w:cs="Times New Roman"/>
          <w:noProof/>
          <w:color w:val="000000" w:themeColor="text1"/>
          <w:sz w:val="24"/>
          <w:szCs w:val="24"/>
        </w:rPr>
        <w:t>2021</w:t>
      </w:r>
      <w:r w:rsidRPr="00C3689E">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Recycling of industrial and agricultural wastes as alternative coarse aggregates: A step towards cleaner production of concrete</w:t>
      </w:r>
      <w:r w:rsidRPr="00C3689E">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Pr="00C3689E">
        <w:rPr>
          <w:rFonts w:ascii="Arial" w:hAnsi="Arial"/>
          <w:noProof/>
          <w:color w:val="008080"/>
          <w:sz w:val="24"/>
          <w:szCs w:val="24"/>
        </w:rPr>
        <w:t>[source]</w:t>
      </w:r>
      <w:r w:rsidR="00383565" w:rsidRPr="00C3689E">
        <w:rPr>
          <w:rFonts w:ascii="Times New Roman" w:hAnsi="Times New Roman" w:cs="Times New Roman"/>
          <w:noProof/>
          <w:color w:val="000000" w:themeColor="text1"/>
          <w:sz w:val="24"/>
          <w:szCs w:val="24"/>
        </w:rPr>
        <w:t>Construction and Building Materials</w:t>
      </w:r>
      <w:r w:rsidRPr="00C3689E">
        <w:rPr>
          <w:rFonts w:ascii="Arial" w:hAnsi="Arial"/>
          <w:noProof/>
          <w:color w:val="008080"/>
          <w:sz w:val="24"/>
          <w:szCs w:val="24"/>
        </w:rPr>
        <w:t>[/source]</w:t>
      </w:r>
      <w:r w:rsidR="00383565" w:rsidRPr="00C3689E">
        <w:rPr>
          <w:rFonts w:ascii="Times New Roman" w:hAnsi="Times New Roman" w:cs="Times New Roman"/>
          <w:noProof/>
          <w:color w:val="000000" w:themeColor="text1"/>
          <w:sz w:val="24"/>
          <w:szCs w:val="24"/>
        </w:rPr>
        <w:t xml:space="preserve">, </w:t>
      </w:r>
      <w:r w:rsidRPr="00C3689E">
        <w:rPr>
          <w:rFonts w:ascii="Arial" w:hAnsi="Arial"/>
          <w:noProof/>
          <w:color w:val="800000"/>
          <w:sz w:val="24"/>
          <w:szCs w:val="24"/>
        </w:rPr>
        <w:t>[volid]</w:t>
      </w:r>
      <w:r w:rsidR="00383565" w:rsidRPr="00C3689E">
        <w:rPr>
          <w:rFonts w:ascii="Times New Roman" w:hAnsi="Times New Roman" w:cs="Times New Roman"/>
          <w:noProof/>
          <w:color w:val="000000" w:themeColor="text1"/>
          <w:sz w:val="24"/>
          <w:szCs w:val="24"/>
        </w:rPr>
        <w:t>287</w:t>
      </w:r>
      <w:r w:rsidRPr="00C3689E">
        <w:rPr>
          <w:rFonts w:ascii="Arial" w:hAnsi="Arial"/>
          <w:noProof/>
          <w:color w:val="800000"/>
          <w:sz w:val="24"/>
          <w:szCs w:val="24"/>
        </w:rPr>
        <w:t>[/volid]</w:t>
      </w:r>
      <w:r w:rsidR="00383565" w:rsidRPr="00C3689E">
        <w:rPr>
          <w:rFonts w:ascii="Times New Roman" w:hAnsi="Times New Roman" w:cs="Times New Roman"/>
          <w:noProof/>
          <w:color w:val="000000" w:themeColor="text1"/>
          <w:sz w:val="24"/>
          <w:szCs w:val="24"/>
        </w:rPr>
        <w:t xml:space="preserve">, </w:t>
      </w:r>
      <w:r w:rsidRPr="00C3689E">
        <w:rPr>
          <w:rFonts w:ascii="Arial" w:hAnsi="Arial"/>
          <w:noProof/>
          <w:color w:val="008000"/>
          <w:sz w:val="24"/>
          <w:szCs w:val="24"/>
        </w:rPr>
        <w:t>[pages]</w:t>
      </w:r>
      <w:r w:rsidR="00383565" w:rsidRPr="00C3689E">
        <w:rPr>
          <w:rFonts w:ascii="Times New Roman" w:hAnsi="Times New Roman" w:cs="Times New Roman"/>
          <w:noProof/>
          <w:color w:val="000000" w:themeColor="text1"/>
          <w:sz w:val="24"/>
          <w:szCs w:val="24"/>
        </w:rPr>
        <w:t>123056</w:t>
      </w:r>
      <w:r w:rsidRPr="00C3689E">
        <w:rPr>
          <w:rFonts w:ascii="Arial" w:hAnsi="Arial"/>
          <w:noProof/>
          <w:color w:val="008000"/>
          <w:sz w:val="24"/>
          <w:szCs w:val="24"/>
        </w:rPr>
        <w:t>[/pages]</w:t>
      </w:r>
      <w:r w:rsidR="00383565" w:rsidRPr="00C3689E">
        <w:rPr>
          <w:rFonts w:ascii="Times New Roman" w:hAnsi="Times New Roman" w:cs="Times New Roman"/>
          <w:noProof/>
          <w:color w:val="000000" w:themeColor="text1"/>
          <w:sz w:val="24"/>
          <w:szCs w:val="24"/>
        </w:rPr>
        <w:t xml:space="preserve">. </w:t>
      </w:r>
      <w:r w:rsidRPr="00C3689E">
        <w:rPr>
          <w:rFonts w:ascii="Arial" w:hAnsi="Arial"/>
          <w:noProof/>
          <w:color w:val="008000"/>
          <w:sz w:val="24"/>
          <w:szCs w:val="24"/>
        </w:rPr>
        <w:t>[url]</w:t>
      </w:r>
      <w:r w:rsidR="00383565" w:rsidRPr="00C3689E">
        <w:rPr>
          <w:rFonts w:ascii="Times New Roman" w:hAnsi="Times New Roman" w:cs="Times New Roman"/>
          <w:noProof/>
          <w:color w:val="000000" w:themeColor="text1"/>
          <w:sz w:val="24"/>
          <w:szCs w:val="24"/>
        </w:rPr>
        <w:t>https://doi.org/10.1016/J.CONBUILDMAT.2021.123056</w:t>
      </w:r>
      <w:r w:rsidRPr="00C3689E">
        <w:rPr>
          <w:rFonts w:ascii="Arial" w:hAnsi="Arial"/>
          <w:noProof/>
          <w:color w:val="008000"/>
          <w:sz w:val="24"/>
          <w:szCs w:val="24"/>
        </w:rPr>
        <w:t>[/url]</w:t>
      </w:r>
      <w:r w:rsidRPr="00C3689E">
        <w:rPr>
          <w:rFonts w:ascii="Arial" w:hAnsi="Arial"/>
          <w:noProof/>
          <w:color w:val="FF99CC"/>
          <w:sz w:val="24"/>
          <w:szCs w:val="24"/>
        </w:rPr>
        <w:t>[/ref]</w:t>
      </w:r>
    </w:p>
    <w:p w14:paraId="511F22B6" w14:textId="247051BF"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lang w:val="es-CL"/>
        </w:rPr>
      </w:pPr>
      <w:r>
        <w:rPr>
          <w:rFonts w:ascii="Arial" w:hAnsi="Arial"/>
          <w:noProof/>
          <w:color w:val="FF99CC"/>
          <w:sz w:val="24"/>
          <w:szCs w:val="24"/>
        </w:rPr>
        <w:t>[ref</w:t>
      </w:r>
      <w:bookmarkStart w:id="7" w:name="mkp_ref_006"/>
      <w:r>
        <w:rPr>
          <w:rFonts w:ascii="Arial" w:hAnsi="Arial"/>
          <w:noProof/>
          <w:color w:val="FF99CC"/>
          <w:sz w:val="24"/>
          <w:szCs w:val="24"/>
        </w:rPr>
        <w:t xml:space="preserve"> id=</w:t>
      </w:r>
      <w:bookmarkEnd w:id="7"/>
      <w:r>
        <w:rPr>
          <w:rFonts w:ascii="Arial" w:hAnsi="Arial"/>
          <w:noProof/>
          <w:color w:val="FF99CC"/>
          <w:sz w:val="24"/>
          <w:szCs w:val="24"/>
        </w:rPr>
        <w:t>"r6" reftype="webpage"]</w:t>
      </w:r>
      <w:r w:rsidRPr="00C3689E">
        <w:rPr>
          <w:rFonts w:ascii="Arial" w:hAnsi="Arial"/>
          <w:noProof/>
          <w:color w:val="FF00FF"/>
          <w:sz w:val="24"/>
          <w:szCs w:val="24"/>
        </w:rPr>
        <w:t>[authors role="nd"]</w:t>
      </w:r>
      <w:r w:rsidRPr="00C3689E">
        <w:rPr>
          <w:rFonts w:ascii="Arial" w:hAnsi="Arial"/>
          <w:noProof/>
          <w:color w:val="0000FF"/>
          <w:sz w:val="24"/>
          <w:szCs w:val="24"/>
        </w:rPr>
        <w:t>[cauthor]</w:t>
      </w:r>
      <w:r w:rsidR="00383565" w:rsidRPr="00C3689E">
        <w:rPr>
          <w:rFonts w:ascii="Times New Roman" w:hAnsi="Times New Roman" w:cs="Times New Roman"/>
          <w:noProof/>
          <w:color w:val="000000" w:themeColor="text1"/>
          <w:sz w:val="24"/>
          <w:szCs w:val="24"/>
        </w:rPr>
        <w:t>Comisión para la Cooperación Ambiental</w:t>
      </w:r>
      <w:r w:rsidRPr="00C3689E">
        <w:rPr>
          <w:rFonts w:ascii="Arial" w:hAnsi="Arial"/>
          <w:noProof/>
          <w:color w:val="0000FF"/>
          <w:sz w:val="24"/>
          <w:szCs w:val="24"/>
        </w:rPr>
        <w:t>[/cauthor]</w:t>
      </w:r>
      <w:r w:rsidR="00383565" w:rsidRPr="00C3689E">
        <w:rPr>
          <w:rFonts w:ascii="Times New Roman" w:hAnsi="Times New Roman" w:cs="Times New Roman"/>
          <w:noProof/>
          <w:color w:val="000000" w:themeColor="text1"/>
          <w:sz w:val="24"/>
          <w:szCs w:val="24"/>
        </w:rPr>
        <w:t xml:space="preserve">, </w:t>
      </w:r>
      <w:r w:rsidRPr="00C3689E">
        <w:rPr>
          <w:rFonts w:ascii="Arial" w:hAnsi="Arial"/>
          <w:noProof/>
          <w:color w:val="FF0000"/>
          <w:sz w:val="24"/>
          <w:szCs w:val="24"/>
        </w:rPr>
        <w:t>[pauthor]</w:t>
      </w:r>
      <w:r w:rsidRPr="00C3689E">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Montreal</w:t>
      </w:r>
      <w:r w:rsidRPr="00C3689E">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 xml:space="preserve">, </w:t>
      </w:r>
      <w:r w:rsidRPr="00C3689E">
        <w:rPr>
          <w:rFonts w:ascii="Arial" w:hAnsi="Arial"/>
          <w:noProof/>
          <w:color w:val="FF99CC"/>
          <w:sz w:val="24"/>
          <w:szCs w:val="24"/>
        </w:rPr>
        <w:t>[fname]</w:t>
      </w:r>
      <w:r w:rsidR="00383565" w:rsidRPr="00C3689E">
        <w:rPr>
          <w:rFonts w:ascii="Times New Roman" w:hAnsi="Times New Roman" w:cs="Times New Roman"/>
          <w:noProof/>
          <w:color w:val="000000" w:themeColor="text1"/>
          <w:sz w:val="24"/>
          <w:szCs w:val="24"/>
        </w:rPr>
        <w:t>C</w:t>
      </w:r>
      <w:r w:rsidRPr="00C3689E">
        <w:rPr>
          <w:rFonts w:ascii="Arial" w:hAnsi="Arial"/>
          <w:noProof/>
          <w:color w:val="FF99CC"/>
          <w:sz w:val="24"/>
          <w:szCs w:val="24"/>
        </w:rPr>
        <w:t>[/fname]</w:t>
      </w:r>
      <w:r w:rsidRPr="00C3689E">
        <w:rPr>
          <w:rFonts w:ascii="Arial" w:hAnsi="Arial"/>
          <w:noProof/>
          <w:color w:val="FF0000"/>
          <w:sz w:val="24"/>
          <w:szCs w:val="24"/>
        </w:rPr>
        <w:t>[/pauthor]</w:t>
      </w:r>
      <w:r w:rsidRPr="00C3689E">
        <w:rPr>
          <w:rFonts w:ascii="Arial" w:hAnsi="Arial"/>
          <w:noProof/>
          <w:color w:val="FF00FF"/>
          <w:sz w:val="24"/>
          <w:szCs w:val="24"/>
        </w:rPr>
        <w:t>[/authors]</w:t>
      </w:r>
      <w:r w:rsidR="00383565" w:rsidRPr="00C3689E">
        <w:rPr>
          <w:rFonts w:ascii="Times New Roman" w:hAnsi="Times New Roman" w:cs="Times New Roman"/>
          <w:noProof/>
          <w:color w:val="000000" w:themeColor="text1"/>
          <w:sz w:val="24"/>
          <w:szCs w:val="24"/>
        </w:rPr>
        <w:t xml:space="preserve">. </w:t>
      </w:r>
      <w:r w:rsidR="00383565" w:rsidRPr="00E848E4">
        <w:rPr>
          <w:rFonts w:ascii="Times New Roman" w:hAnsi="Times New Roman" w:cs="Times New Roman"/>
          <w:noProof/>
          <w:color w:val="000000" w:themeColor="text1"/>
          <w:sz w:val="24"/>
          <w:szCs w:val="24"/>
          <w:lang w:val="es-CL"/>
        </w:rPr>
        <w:t>(</w:t>
      </w:r>
      <w:r w:rsidRPr="00C3689E">
        <w:rPr>
          <w:rFonts w:ascii="Arial" w:hAnsi="Arial"/>
          <w:noProof/>
          <w:color w:val="008080"/>
          <w:sz w:val="24"/>
          <w:szCs w:val="24"/>
          <w:lang w:val="es-CL"/>
        </w:rPr>
        <w:t>[date dateiso="20140000" specyear="2014"]</w:t>
      </w:r>
      <w:r w:rsidR="00383565" w:rsidRPr="00E848E4">
        <w:rPr>
          <w:rFonts w:ascii="Times New Roman" w:hAnsi="Times New Roman" w:cs="Times New Roman"/>
          <w:noProof/>
          <w:color w:val="000000" w:themeColor="text1"/>
          <w:sz w:val="24"/>
          <w:szCs w:val="24"/>
          <w:lang w:val="es-CL"/>
        </w:rPr>
        <w:t>2014</w:t>
      </w:r>
      <w:r w:rsidRPr="00C3689E">
        <w:rPr>
          <w:rFonts w:ascii="Arial" w:hAnsi="Arial"/>
          <w:noProof/>
          <w:color w:val="008080"/>
          <w:sz w:val="24"/>
          <w:szCs w:val="24"/>
          <w:lang w:val="es-CL"/>
        </w:rPr>
        <w:t>[/date]</w:t>
      </w:r>
      <w:r w:rsidR="00383565" w:rsidRPr="00E848E4">
        <w:rPr>
          <w:rFonts w:ascii="Times New Roman" w:hAnsi="Times New Roman" w:cs="Times New Roman"/>
          <w:noProof/>
          <w:color w:val="000000" w:themeColor="text1"/>
          <w:sz w:val="24"/>
          <w:szCs w:val="24"/>
          <w:lang w:val="es-CL"/>
        </w:rPr>
        <w:t xml:space="preserve">). </w:t>
      </w:r>
      <w:r w:rsidRPr="00C3689E">
        <w:rPr>
          <w:rFonts w:ascii="Arial" w:hAnsi="Arial"/>
          <w:noProof/>
          <w:color w:val="008080"/>
          <w:sz w:val="24"/>
          <w:szCs w:val="24"/>
          <w:lang w:val="es-CL"/>
        </w:rPr>
        <w:t>[source]</w:t>
      </w:r>
      <w:r w:rsidR="00383565" w:rsidRPr="00E848E4">
        <w:rPr>
          <w:rFonts w:ascii="Times New Roman" w:hAnsi="Times New Roman" w:cs="Times New Roman"/>
          <w:noProof/>
          <w:color w:val="000000" w:themeColor="text1"/>
          <w:sz w:val="24"/>
          <w:szCs w:val="24"/>
          <w:lang w:val="es-CL"/>
        </w:rPr>
        <w:t>La quema de residuos agricolas:fuentes de dioxinas</w:t>
      </w:r>
      <w:r w:rsidRPr="00C3689E">
        <w:rPr>
          <w:rFonts w:ascii="Arial" w:hAnsi="Arial"/>
          <w:noProof/>
          <w:color w:val="008080"/>
          <w:sz w:val="24"/>
          <w:szCs w:val="24"/>
          <w:lang w:val="es-CL"/>
        </w:rPr>
        <w:t>[/source]</w:t>
      </w:r>
      <w:r w:rsidR="00383565" w:rsidRPr="00E848E4">
        <w:rPr>
          <w:rFonts w:ascii="Times New Roman" w:hAnsi="Times New Roman" w:cs="Times New Roman"/>
          <w:noProof/>
          <w:color w:val="000000" w:themeColor="text1"/>
          <w:sz w:val="24"/>
          <w:szCs w:val="24"/>
          <w:lang w:val="es-CL"/>
        </w:rPr>
        <w:t xml:space="preserve">. </w:t>
      </w:r>
      <w:r w:rsidRPr="00C3689E">
        <w:rPr>
          <w:rFonts w:ascii="Arial" w:hAnsi="Arial"/>
          <w:noProof/>
          <w:color w:val="008000"/>
          <w:sz w:val="24"/>
          <w:szCs w:val="24"/>
          <w:lang w:val="es-CL"/>
        </w:rPr>
        <w:t>[url]</w:t>
      </w:r>
      <w:r w:rsidR="00383565" w:rsidRPr="00E848E4">
        <w:rPr>
          <w:rFonts w:ascii="Times New Roman" w:hAnsi="Times New Roman" w:cs="Times New Roman"/>
          <w:noProof/>
          <w:color w:val="000000" w:themeColor="text1"/>
          <w:sz w:val="24"/>
          <w:szCs w:val="24"/>
          <w:lang w:val="es-CL"/>
        </w:rPr>
        <w:t>http://www.cec.org/files/documents/publications/11405-la-quema-de-residuos-agr-colas-es-una-fuente-de-dioxinas-es.pdf</w:t>
      </w:r>
      <w:r w:rsidRPr="00C3689E">
        <w:rPr>
          <w:rFonts w:ascii="Arial" w:hAnsi="Arial"/>
          <w:noProof/>
          <w:color w:val="008000"/>
          <w:sz w:val="24"/>
          <w:szCs w:val="24"/>
          <w:lang w:val="es-CL"/>
        </w:rPr>
        <w:t>[/url]</w:t>
      </w:r>
      <w:r w:rsidRPr="00C3689E">
        <w:rPr>
          <w:rFonts w:ascii="Arial" w:hAnsi="Arial"/>
          <w:noProof/>
          <w:color w:val="FF99CC"/>
          <w:sz w:val="24"/>
          <w:szCs w:val="24"/>
          <w:lang w:val="es-CL"/>
        </w:rPr>
        <w:t>[/ref]</w:t>
      </w:r>
    </w:p>
    <w:p w14:paraId="32836EB8" w14:textId="0D4FFF10" w:rsidR="00383565" w:rsidRPr="00C3689E"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8" w:name="mkp_ref_007"/>
      <w:r w:rsidRPr="00C3689E">
        <w:rPr>
          <w:rFonts w:ascii="Arial" w:hAnsi="Arial"/>
          <w:noProof/>
          <w:color w:val="FF99CC"/>
          <w:sz w:val="24"/>
          <w:szCs w:val="24"/>
        </w:rPr>
        <w:t xml:space="preserve"> id=</w:t>
      </w:r>
      <w:bookmarkEnd w:id="8"/>
      <w:r w:rsidRPr="00C3689E">
        <w:rPr>
          <w:rFonts w:ascii="Arial" w:hAnsi="Arial"/>
          <w:noProof/>
          <w:color w:val="FF99CC"/>
          <w:sz w:val="24"/>
          <w:szCs w:val="24"/>
        </w:rPr>
        <w:t xml:space="preserve">"r7" </w:t>
      </w:r>
      <w:r w:rsidR="00FF5211">
        <w:rPr>
          <w:rFonts w:ascii="Arial" w:hAnsi="Arial"/>
          <w:noProof/>
          <w:color w:val="FF99CC"/>
          <w:sz w:val="24"/>
          <w:szCs w:val="24"/>
        </w:rPr>
        <w:t>reftype=“journal</w:t>
      </w:r>
      <w:r w:rsidRPr="00C3689E">
        <w:rPr>
          <w:rFonts w:ascii="Arial" w:hAnsi="Arial"/>
          <w:noProof/>
          <w:color w:val="FF99CC"/>
          <w:sz w:val="24"/>
          <w:szCs w:val="24"/>
        </w:rPr>
        <w:t>"]</w:t>
      </w:r>
      <w:r w:rsidRPr="00C3689E">
        <w:rPr>
          <w:rFonts w:ascii="Arial" w:hAnsi="Arial"/>
          <w:noProof/>
          <w:color w:val="FF00FF"/>
          <w:sz w:val="24"/>
          <w:szCs w:val="24"/>
        </w:rPr>
        <w:t>[authors role="nd"]</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Dönmez Çavdar</w:t>
      </w:r>
      <w:r w:rsidR="00FF5211" w:rsidRPr="00FF5211">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C3689E">
        <w:rPr>
          <w:rFonts w:ascii="Times New Roman" w:hAnsi="Times New Roman" w:cs="Times New Roman"/>
          <w:noProof/>
          <w:color w:val="000000" w:themeColor="text1"/>
          <w:sz w:val="24"/>
          <w:szCs w:val="24"/>
        </w:rPr>
        <w:t>A</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C3689E">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Yel</w:t>
      </w:r>
      <w:r w:rsidR="00FF5211" w:rsidRPr="00FF5211">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C3689E">
        <w:rPr>
          <w:rFonts w:ascii="Times New Roman" w:hAnsi="Times New Roman" w:cs="Times New Roman"/>
          <w:noProof/>
          <w:color w:val="000000" w:themeColor="text1"/>
          <w:sz w:val="24"/>
          <w:szCs w:val="24"/>
        </w:rPr>
        <w:t>H</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C3689E">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Kalaycioǧlu</w:t>
      </w:r>
      <w:r w:rsidR="00FF5211" w:rsidRPr="00FF5211">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C3689E">
        <w:rPr>
          <w:rFonts w:ascii="Times New Roman" w:hAnsi="Times New Roman" w:cs="Times New Roman"/>
          <w:noProof/>
          <w:color w:val="000000" w:themeColor="text1"/>
          <w:sz w:val="24"/>
          <w:szCs w:val="24"/>
        </w:rPr>
        <w:t>H</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C3689E">
        <w:rPr>
          <w:rFonts w:ascii="Times New Roman" w:hAnsi="Times New Roman" w:cs="Times New Roman"/>
          <w:noProof/>
          <w:color w:val="000000" w:themeColor="text1"/>
          <w:sz w:val="24"/>
          <w:szCs w:val="24"/>
        </w:rPr>
        <w:t xml:space="preserve">., &amp;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Hiziroglu</w:t>
      </w:r>
      <w:r w:rsidR="00FF5211" w:rsidRPr="00FF5211">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C3689E">
        <w:rPr>
          <w:rFonts w:ascii="Times New Roman" w:hAnsi="Times New Roman" w:cs="Times New Roman"/>
          <w:noProof/>
          <w:color w:val="000000" w:themeColor="text1"/>
          <w:sz w:val="24"/>
          <w:szCs w:val="24"/>
        </w:rPr>
        <w:t>S</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Pr="00C3689E">
        <w:rPr>
          <w:rFonts w:ascii="Arial" w:hAnsi="Arial"/>
          <w:noProof/>
          <w:color w:val="FF00FF"/>
          <w:sz w:val="24"/>
          <w:szCs w:val="24"/>
        </w:rPr>
        <w:t>[/authors]</w:t>
      </w:r>
      <w:r w:rsidR="00383565" w:rsidRPr="00C3689E">
        <w:rPr>
          <w:rFonts w:ascii="Times New Roman" w:hAnsi="Times New Roman" w:cs="Times New Roman"/>
          <w:noProof/>
          <w:color w:val="000000" w:themeColor="text1"/>
          <w:sz w:val="24"/>
          <w:szCs w:val="24"/>
        </w:rPr>
        <w:t xml:space="preserve">. </w:t>
      </w:r>
      <w:r w:rsidR="00383565" w:rsidRPr="00FF5211">
        <w:rPr>
          <w:rFonts w:ascii="Times New Roman" w:hAnsi="Times New Roman" w:cs="Times New Roman"/>
          <w:noProof/>
          <w:color w:val="000000" w:themeColor="text1"/>
          <w:sz w:val="24"/>
          <w:szCs w:val="24"/>
        </w:rPr>
        <w:t>(</w:t>
      </w:r>
      <w:r w:rsidR="00FF5211" w:rsidRPr="00FF5211">
        <w:rPr>
          <w:rFonts w:ascii="Arial" w:hAnsi="Arial"/>
          <w:noProof/>
          <w:color w:val="008080"/>
          <w:sz w:val="24"/>
          <w:szCs w:val="24"/>
        </w:rPr>
        <w:t>[date dateiso="20130000" specyear="2013"]</w:t>
      </w:r>
      <w:r w:rsidR="00383565" w:rsidRPr="00FF5211">
        <w:rPr>
          <w:rFonts w:ascii="Times New Roman" w:hAnsi="Times New Roman" w:cs="Times New Roman"/>
          <w:noProof/>
          <w:color w:val="000000" w:themeColor="text1"/>
          <w:sz w:val="24"/>
          <w:szCs w:val="24"/>
        </w:rPr>
        <w:t>2013</w:t>
      </w:r>
      <w:r w:rsidR="00FF5211" w:rsidRPr="00FF5211">
        <w:rPr>
          <w:rFonts w:ascii="Arial" w:hAnsi="Arial"/>
          <w:noProof/>
          <w:color w:val="008080"/>
          <w:sz w:val="24"/>
          <w:szCs w:val="24"/>
        </w:rPr>
        <w:t>[/date]</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Effect of waste melamine impregnated paper on properties of oriented strand board</w:t>
      </w:r>
      <w:r w:rsidR="00FF5211" w:rsidRPr="00FF5211">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008080"/>
          <w:sz w:val="24"/>
          <w:szCs w:val="24"/>
        </w:rPr>
        <w:t>[source]</w:t>
      </w:r>
      <w:r w:rsidR="00383565" w:rsidRPr="00C3689E">
        <w:rPr>
          <w:rFonts w:ascii="Times New Roman" w:hAnsi="Times New Roman" w:cs="Times New Roman"/>
          <w:noProof/>
          <w:color w:val="000000" w:themeColor="text1"/>
          <w:sz w:val="24"/>
          <w:szCs w:val="24"/>
        </w:rPr>
        <w:t>Materials &amp; Design</w:t>
      </w:r>
      <w:r w:rsidR="00FF5211" w:rsidRPr="00FF5211">
        <w:rPr>
          <w:rFonts w:ascii="Arial" w:hAnsi="Arial"/>
          <w:noProof/>
          <w:color w:val="008080"/>
          <w:sz w:val="24"/>
          <w:szCs w:val="24"/>
        </w:rPr>
        <w:t>[/source]</w:t>
      </w:r>
      <w:r w:rsidR="00383565" w:rsidRPr="00C3689E">
        <w:rPr>
          <w:rFonts w:ascii="Times New Roman" w:hAnsi="Times New Roman" w:cs="Times New Roman"/>
          <w:noProof/>
          <w:color w:val="000000" w:themeColor="text1"/>
          <w:sz w:val="24"/>
          <w:szCs w:val="24"/>
        </w:rPr>
        <w:t xml:space="preserve">, </w:t>
      </w:r>
      <w:r w:rsidR="00FF5211" w:rsidRPr="00FF5211">
        <w:rPr>
          <w:rFonts w:ascii="Arial" w:hAnsi="Arial"/>
          <w:noProof/>
          <w:color w:val="800000"/>
          <w:sz w:val="24"/>
          <w:szCs w:val="24"/>
        </w:rPr>
        <w:t>[volid]</w:t>
      </w:r>
      <w:r w:rsidR="00383565" w:rsidRPr="00C3689E">
        <w:rPr>
          <w:rFonts w:ascii="Times New Roman" w:hAnsi="Times New Roman" w:cs="Times New Roman"/>
          <w:noProof/>
          <w:color w:val="000000" w:themeColor="text1"/>
          <w:sz w:val="24"/>
          <w:szCs w:val="24"/>
        </w:rPr>
        <w:t>51</w:t>
      </w:r>
      <w:r w:rsidR="00FF5211" w:rsidRPr="00FF5211">
        <w:rPr>
          <w:rFonts w:ascii="Arial" w:hAnsi="Arial"/>
          <w:noProof/>
          <w:color w:val="800000"/>
          <w:sz w:val="24"/>
          <w:szCs w:val="24"/>
        </w:rPr>
        <w:t>[/volid]</w:t>
      </w:r>
      <w:r w:rsidR="00383565" w:rsidRPr="00C3689E">
        <w:rPr>
          <w:rFonts w:ascii="Times New Roman" w:hAnsi="Times New Roman" w:cs="Times New Roman"/>
          <w:noProof/>
          <w:color w:val="000000" w:themeColor="text1"/>
          <w:sz w:val="24"/>
          <w:szCs w:val="24"/>
        </w:rPr>
        <w:t xml:space="preserve">, </w:t>
      </w:r>
      <w:r w:rsidR="00FF5211" w:rsidRPr="00FF5211">
        <w:rPr>
          <w:rFonts w:ascii="Arial" w:hAnsi="Arial"/>
          <w:noProof/>
          <w:color w:val="008000"/>
          <w:sz w:val="24"/>
          <w:szCs w:val="24"/>
        </w:rPr>
        <w:t>[pages]</w:t>
      </w:r>
      <w:r w:rsidR="00383565" w:rsidRPr="00C3689E">
        <w:rPr>
          <w:rFonts w:ascii="Times New Roman" w:hAnsi="Times New Roman" w:cs="Times New Roman"/>
          <w:noProof/>
          <w:color w:val="000000" w:themeColor="text1"/>
          <w:sz w:val="24"/>
          <w:szCs w:val="24"/>
        </w:rPr>
        <w:t>751</w:t>
      </w:r>
      <w:r w:rsidR="004B0FAD" w:rsidRPr="00C3689E">
        <w:rPr>
          <w:rFonts w:ascii="Times New Roman" w:hAnsi="Times New Roman" w:cs="Times New Roman"/>
          <w:noProof/>
          <w:color w:val="000000" w:themeColor="text1"/>
          <w:sz w:val="24"/>
          <w:szCs w:val="24"/>
        </w:rPr>
        <w:t>-</w:t>
      </w:r>
      <w:r w:rsidR="00383565" w:rsidRPr="00C3689E">
        <w:rPr>
          <w:rFonts w:ascii="Times New Roman" w:hAnsi="Times New Roman" w:cs="Times New Roman"/>
          <w:noProof/>
          <w:color w:val="000000" w:themeColor="text1"/>
          <w:sz w:val="24"/>
          <w:szCs w:val="24"/>
        </w:rPr>
        <w:t>755</w:t>
      </w:r>
      <w:r w:rsidR="00FF5211" w:rsidRPr="00FF5211">
        <w:rPr>
          <w:rFonts w:ascii="Arial" w:hAnsi="Arial"/>
          <w:noProof/>
          <w:color w:val="008000"/>
          <w:sz w:val="24"/>
          <w:szCs w:val="24"/>
        </w:rPr>
        <w:t>[/pages]</w:t>
      </w:r>
      <w:r w:rsidR="00383565" w:rsidRPr="00C3689E">
        <w:rPr>
          <w:rFonts w:ascii="Times New Roman" w:hAnsi="Times New Roman" w:cs="Times New Roman"/>
          <w:noProof/>
          <w:color w:val="000000" w:themeColor="text1"/>
          <w:sz w:val="24"/>
          <w:szCs w:val="24"/>
        </w:rPr>
        <w:t xml:space="preserve">. </w:t>
      </w:r>
      <w:r w:rsidR="00FF5211" w:rsidRPr="00FF5211">
        <w:rPr>
          <w:rFonts w:ascii="Arial" w:hAnsi="Arial"/>
          <w:noProof/>
          <w:color w:val="008000"/>
          <w:sz w:val="24"/>
          <w:szCs w:val="24"/>
        </w:rPr>
        <w:t>[url]</w:t>
      </w:r>
      <w:r w:rsidR="00383565" w:rsidRPr="00C3689E">
        <w:rPr>
          <w:rFonts w:ascii="Times New Roman" w:hAnsi="Times New Roman" w:cs="Times New Roman"/>
          <w:noProof/>
          <w:color w:val="000000" w:themeColor="text1"/>
          <w:sz w:val="24"/>
          <w:szCs w:val="24"/>
        </w:rPr>
        <w:t>https://doi.org/10.1016/J.MATDES.2013.04.052</w:t>
      </w:r>
      <w:r w:rsidR="00FF5211" w:rsidRPr="00FF5211">
        <w:rPr>
          <w:rFonts w:ascii="Arial" w:hAnsi="Arial"/>
          <w:noProof/>
          <w:color w:val="008000"/>
          <w:sz w:val="24"/>
          <w:szCs w:val="24"/>
        </w:rPr>
        <w:t>[/url]</w:t>
      </w:r>
      <w:r w:rsidRPr="00C3689E">
        <w:rPr>
          <w:rFonts w:ascii="Arial" w:hAnsi="Arial"/>
          <w:noProof/>
          <w:color w:val="FF99CC"/>
          <w:sz w:val="24"/>
          <w:szCs w:val="24"/>
        </w:rPr>
        <w:t>[/ref]</w:t>
      </w:r>
    </w:p>
    <w:p w14:paraId="773B5112" w14:textId="7C843A75" w:rsidR="00383565" w:rsidRPr="00C3689E"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9" w:name="mkp_ref_008"/>
      <w:r w:rsidRPr="00C3689E">
        <w:rPr>
          <w:rFonts w:ascii="Arial" w:hAnsi="Arial"/>
          <w:noProof/>
          <w:color w:val="FF99CC"/>
          <w:sz w:val="24"/>
          <w:szCs w:val="24"/>
        </w:rPr>
        <w:t xml:space="preserve"> id=</w:t>
      </w:r>
      <w:bookmarkEnd w:id="9"/>
      <w:r w:rsidRPr="00C3689E">
        <w:rPr>
          <w:rFonts w:ascii="Arial" w:hAnsi="Arial"/>
          <w:noProof/>
          <w:color w:val="FF99CC"/>
          <w:sz w:val="24"/>
          <w:szCs w:val="24"/>
        </w:rPr>
        <w:t>"r8" reftype="book"]</w:t>
      </w:r>
      <w:r w:rsidR="00FF5211" w:rsidRPr="00FF5211">
        <w:rPr>
          <w:rFonts w:ascii="Arial" w:hAnsi="Arial"/>
          <w:noProof/>
          <w:color w:val="FF00FF"/>
          <w:sz w:val="24"/>
          <w:szCs w:val="24"/>
        </w:rPr>
        <w:t>[authors role="nd"]</w:t>
      </w:r>
      <w:r w:rsidR="00FF5211" w:rsidRPr="00FF5211">
        <w:rPr>
          <w:rFonts w:ascii="Arial" w:hAnsi="Arial"/>
          <w:noProof/>
          <w:color w:val="0000FF"/>
          <w:sz w:val="24"/>
          <w:szCs w:val="24"/>
        </w:rPr>
        <w:t>[cauthor]</w:t>
      </w:r>
      <w:r w:rsidR="00383565" w:rsidRPr="00C3689E">
        <w:rPr>
          <w:rFonts w:ascii="Times New Roman" w:hAnsi="Times New Roman" w:cs="Times New Roman"/>
          <w:noProof/>
          <w:color w:val="000000" w:themeColor="text1"/>
          <w:sz w:val="24"/>
          <w:szCs w:val="24"/>
        </w:rPr>
        <w:t>FAO</w:t>
      </w:r>
      <w:r w:rsidR="00FF5211" w:rsidRPr="00FF5211">
        <w:rPr>
          <w:rFonts w:ascii="Arial" w:hAnsi="Arial"/>
          <w:noProof/>
          <w:color w:val="0000FF"/>
          <w:sz w:val="24"/>
          <w:szCs w:val="24"/>
        </w:rPr>
        <w:t>[/cauthor]</w:t>
      </w:r>
      <w:r w:rsidR="00FF5211" w:rsidRPr="00FF5211">
        <w:rPr>
          <w:rFonts w:ascii="Arial" w:hAnsi="Arial"/>
          <w:noProof/>
          <w:color w:val="FF00FF"/>
          <w:sz w:val="24"/>
          <w:szCs w:val="24"/>
        </w:rPr>
        <w:t>[/authors]</w:t>
      </w:r>
      <w:r w:rsidR="00383565" w:rsidRPr="00C3689E">
        <w:rPr>
          <w:rFonts w:ascii="Times New Roman" w:hAnsi="Times New Roman" w:cs="Times New Roman"/>
          <w:noProof/>
          <w:color w:val="000000" w:themeColor="text1"/>
          <w:sz w:val="24"/>
          <w:szCs w:val="24"/>
        </w:rPr>
        <w:t xml:space="preserve">. </w:t>
      </w:r>
      <w:r w:rsidR="00383565" w:rsidRPr="00FF5211">
        <w:rPr>
          <w:rFonts w:ascii="Times New Roman" w:hAnsi="Times New Roman" w:cs="Times New Roman"/>
          <w:noProof/>
          <w:color w:val="000000" w:themeColor="text1"/>
          <w:sz w:val="24"/>
          <w:szCs w:val="24"/>
        </w:rPr>
        <w:t>(</w:t>
      </w:r>
      <w:r w:rsidR="00FF5211" w:rsidRPr="00FF5211">
        <w:rPr>
          <w:rFonts w:ascii="Arial" w:hAnsi="Arial"/>
          <w:noProof/>
          <w:color w:val="008080"/>
          <w:sz w:val="24"/>
          <w:szCs w:val="24"/>
        </w:rPr>
        <w:t>[date dateiso="20000000" specyear="2000"]</w:t>
      </w:r>
      <w:r w:rsidR="00383565" w:rsidRPr="00FF5211">
        <w:rPr>
          <w:rFonts w:ascii="Times New Roman" w:hAnsi="Times New Roman" w:cs="Times New Roman"/>
          <w:noProof/>
          <w:color w:val="000000" w:themeColor="text1"/>
          <w:sz w:val="24"/>
          <w:szCs w:val="24"/>
        </w:rPr>
        <w:t>2000</w:t>
      </w:r>
      <w:r w:rsidR="00FF5211" w:rsidRPr="00FF5211">
        <w:rPr>
          <w:rFonts w:ascii="Arial" w:hAnsi="Arial"/>
          <w:noProof/>
          <w:color w:val="008080"/>
          <w:sz w:val="24"/>
          <w:szCs w:val="24"/>
        </w:rPr>
        <w:t>[/date]</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008080"/>
          <w:sz w:val="24"/>
          <w:szCs w:val="24"/>
        </w:rPr>
        <w:t>[source]</w:t>
      </w:r>
      <w:r w:rsidR="00383565" w:rsidRPr="00FF5211">
        <w:rPr>
          <w:rFonts w:ascii="Times New Roman" w:hAnsi="Times New Roman" w:cs="Times New Roman"/>
          <w:noProof/>
          <w:color w:val="000000" w:themeColor="text1"/>
          <w:sz w:val="24"/>
          <w:szCs w:val="24"/>
        </w:rPr>
        <w:t xml:space="preserve">Análisis del mercado del </w:t>
      </w:r>
      <w:r w:rsidR="00383565" w:rsidRPr="00FF5211">
        <w:rPr>
          <w:rFonts w:ascii="Times New Roman" w:hAnsi="Times New Roman" w:cs="Times New Roman"/>
          <w:noProof/>
          <w:color w:val="000000" w:themeColor="text1"/>
          <w:sz w:val="24"/>
          <w:szCs w:val="24"/>
        </w:rPr>
        <w:lastRenderedPageBreak/>
        <w:t>banano</w:t>
      </w:r>
      <w:r w:rsidR="00FF5211" w:rsidRPr="00FF5211">
        <w:rPr>
          <w:rFonts w:ascii="Arial" w:hAnsi="Arial"/>
          <w:noProof/>
          <w:color w:val="008080"/>
          <w:sz w:val="24"/>
          <w:szCs w:val="24"/>
        </w:rPr>
        <w:t>[/source]</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008080"/>
          <w:sz w:val="24"/>
          <w:szCs w:val="24"/>
        </w:rPr>
        <w:t>[date dateiso="20000000" specyear="2000"]</w:t>
      </w:r>
      <w:r w:rsidR="00383565" w:rsidRPr="00C3689E">
        <w:rPr>
          <w:rFonts w:ascii="Times New Roman" w:hAnsi="Times New Roman" w:cs="Times New Roman"/>
          <w:noProof/>
          <w:color w:val="000000" w:themeColor="text1"/>
          <w:sz w:val="24"/>
          <w:szCs w:val="24"/>
        </w:rPr>
        <w:t>2000</w:t>
      </w:r>
      <w:r w:rsidR="00FF5211" w:rsidRPr="00FF5211">
        <w:rPr>
          <w:rFonts w:ascii="Arial" w:hAnsi="Arial"/>
          <w:noProof/>
          <w:color w:val="008080"/>
          <w:sz w:val="24"/>
          <w:szCs w:val="24"/>
        </w:rPr>
        <w:t>[/date]</w:t>
      </w:r>
      <w:r w:rsidR="00383565" w:rsidRPr="00C3689E">
        <w:rPr>
          <w:rFonts w:ascii="Times New Roman" w:hAnsi="Times New Roman" w:cs="Times New Roman"/>
          <w:noProof/>
          <w:color w:val="000000" w:themeColor="text1"/>
          <w:sz w:val="24"/>
          <w:szCs w:val="24"/>
        </w:rPr>
        <w:t xml:space="preserve">. </w:t>
      </w:r>
      <w:r w:rsidR="00FF5211" w:rsidRPr="00FF5211">
        <w:rPr>
          <w:rFonts w:ascii="Arial" w:hAnsi="Arial"/>
          <w:noProof/>
          <w:color w:val="008000"/>
          <w:sz w:val="24"/>
          <w:szCs w:val="24"/>
        </w:rPr>
        <w:t>[url]</w:t>
      </w:r>
      <w:r w:rsidR="00383565" w:rsidRPr="00C3689E">
        <w:rPr>
          <w:rFonts w:ascii="Times New Roman" w:hAnsi="Times New Roman" w:cs="Times New Roman"/>
          <w:noProof/>
          <w:color w:val="000000" w:themeColor="text1"/>
          <w:sz w:val="24"/>
          <w:szCs w:val="24"/>
        </w:rPr>
        <w:t>http://www.fao.org/3/ca6911en/CA6911EN_TR4SP.pd</w:t>
      </w:r>
      <w:r w:rsidR="00FF5211" w:rsidRPr="00FF5211">
        <w:rPr>
          <w:rFonts w:ascii="Arial" w:hAnsi="Arial"/>
          <w:noProof/>
          <w:color w:val="008000"/>
          <w:sz w:val="24"/>
          <w:szCs w:val="24"/>
        </w:rPr>
        <w:t>[/url]</w:t>
      </w:r>
      <w:r w:rsidRPr="00C3689E">
        <w:rPr>
          <w:rFonts w:ascii="Arial" w:hAnsi="Arial"/>
          <w:noProof/>
          <w:color w:val="FF99CC"/>
          <w:sz w:val="24"/>
          <w:szCs w:val="24"/>
        </w:rPr>
        <w:t>[/ref]</w:t>
      </w:r>
    </w:p>
    <w:p w14:paraId="39A223A3" w14:textId="79F1991C" w:rsidR="00383565" w:rsidRPr="00E848E4" w:rsidRDefault="00FF5211"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lang w:val="es-CL"/>
        </w:rPr>
      </w:pPr>
      <w:r>
        <w:rPr>
          <w:rFonts w:ascii="Arial" w:hAnsi="Arial"/>
          <w:noProof/>
          <w:color w:val="FF99CC"/>
          <w:sz w:val="24"/>
          <w:szCs w:val="24"/>
        </w:rPr>
        <w:t>[ref</w:t>
      </w:r>
      <w:bookmarkStart w:id="10" w:name="mkp_ref_009"/>
      <w:r>
        <w:rPr>
          <w:rFonts w:ascii="Arial" w:hAnsi="Arial"/>
          <w:noProof/>
          <w:color w:val="FF99CC"/>
          <w:sz w:val="24"/>
          <w:szCs w:val="24"/>
        </w:rPr>
        <w:t xml:space="preserve"> id=</w:t>
      </w:r>
      <w:bookmarkEnd w:id="10"/>
      <w:r>
        <w:rPr>
          <w:rFonts w:ascii="Arial" w:hAnsi="Arial"/>
          <w:noProof/>
          <w:color w:val="FF99CC"/>
          <w:sz w:val="24"/>
          <w:szCs w:val="24"/>
        </w:rPr>
        <w:t>"r9" reftype="webpage"]</w:t>
      </w:r>
      <w:r w:rsidRPr="00FF5211">
        <w:rPr>
          <w:rFonts w:ascii="Arial" w:hAnsi="Arial"/>
          <w:noProof/>
          <w:color w:val="FF00FF"/>
          <w:sz w:val="24"/>
          <w:szCs w:val="24"/>
        </w:rPr>
        <w:t>[authors role="nd"]</w:t>
      </w:r>
      <w:r w:rsidRPr="00FF5211">
        <w:rPr>
          <w:rFonts w:ascii="Arial" w:hAnsi="Arial"/>
          <w:noProof/>
          <w:color w:val="0000FF"/>
          <w:sz w:val="24"/>
          <w:szCs w:val="24"/>
        </w:rPr>
        <w:t>[cauthor]</w:t>
      </w:r>
      <w:r w:rsidR="00383565" w:rsidRPr="00C3689E">
        <w:rPr>
          <w:rFonts w:ascii="Times New Roman" w:hAnsi="Times New Roman" w:cs="Times New Roman"/>
          <w:noProof/>
          <w:color w:val="000000" w:themeColor="text1"/>
          <w:sz w:val="24"/>
          <w:szCs w:val="24"/>
        </w:rPr>
        <w:t>FAO</w:t>
      </w:r>
      <w:r w:rsidRPr="00FF5211">
        <w:rPr>
          <w:rFonts w:ascii="Arial" w:hAnsi="Arial"/>
          <w:noProof/>
          <w:color w:val="0000FF"/>
          <w:sz w:val="24"/>
          <w:szCs w:val="24"/>
        </w:rPr>
        <w:t>[/cauthor]</w:t>
      </w:r>
      <w:r w:rsidRPr="00FF5211">
        <w:rPr>
          <w:rFonts w:ascii="Arial" w:hAnsi="Arial"/>
          <w:noProof/>
          <w:color w:val="FF00FF"/>
          <w:sz w:val="24"/>
          <w:szCs w:val="24"/>
        </w:rPr>
        <w:t>[/authors]</w:t>
      </w:r>
      <w:r w:rsidR="00383565" w:rsidRPr="00C3689E">
        <w:rPr>
          <w:rFonts w:ascii="Times New Roman" w:hAnsi="Times New Roman" w:cs="Times New Roman"/>
          <w:noProof/>
          <w:color w:val="000000" w:themeColor="text1"/>
          <w:sz w:val="24"/>
          <w:szCs w:val="24"/>
        </w:rPr>
        <w:t xml:space="preserve">. </w:t>
      </w:r>
      <w:r w:rsidR="00383565" w:rsidRPr="00E848E4">
        <w:rPr>
          <w:rFonts w:ascii="Times New Roman" w:hAnsi="Times New Roman" w:cs="Times New Roman"/>
          <w:noProof/>
          <w:color w:val="000000" w:themeColor="text1"/>
          <w:sz w:val="24"/>
          <w:szCs w:val="24"/>
          <w:lang w:val="es-CL"/>
        </w:rPr>
        <w:t>(</w:t>
      </w:r>
      <w:r w:rsidRPr="00FF5211">
        <w:rPr>
          <w:rFonts w:ascii="Arial" w:hAnsi="Arial"/>
          <w:noProof/>
          <w:color w:val="008080"/>
          <w:sz w:val="24"/>
          <w:szCs w:val="24"/>
          <w:lang w:val="es-CL"/>
        </w:rPr>
        <w:t>[date dateiso="20020000" specyear="2002"]</w:t>
      </w:r>
      <w:r w:rsidR="00383565" w:rsidRPr="00E848E4">
        <w:rPr>
          <w:rFonts w:ascii="Times New Roman" w:hAnsi="Times New Roman" w:cs="Times New Roman"/>
          <w:noProof/>
          <w:color w:val="000000" w:themeColor="text1"/>
          <w:sz w:val="24"/>
          <w:szCs w:val="24"/>
          <w:lang w:val="es-CL"/>
        </w:rPr>
        <w:t>2002</w:t>
      </w:r>
      <w:r w:rsidRPr="00FF5211">
        <w:rPr>
          <w:rFonts w:ascii="Arial" w:hAnsi="Arial"/>
          <w:noProof/>
          <w:color w:val="008080"/>
          <w:sz w:val="24"/>
          <w:szCs w:val="24"/>
          <w:lang w:val="es-CL"/>
        </w:rPr>
        <w:t>[/date]</w:t>
      </w:r>
      <w:r w:rsidR="00383565" w:rsidRPr="00E848E4">
        <w:rPr>
          <w:rFonts w:ascii="Times New Roman" w:hAnsi="Times New Roman" w:cs="Times New Roman"/>
          <w:noProof/>
          <w:color w:val="000000" w:themeColor="text1"/>
          <w:sz w:val="24"/>
          <w:szCs w:val="24"/>
          <w:lang w:val="es-CL"/>
        </w:rPr>
        <w:t xml:space="preserve">). </w:t>
      </w:r>
      <w:r w:rsidRPr="00FF5211">
        <w:rPr>
          <w:rFonts w:ascii="Arial" w:hAnsi="Arial"/>
          <w:noProof/>
          <w:color w:val="008080"/>
          <w:sz w:val="24"/>
          <w:szCs w:val="24"/>
          <w:lang w:val="es-CL"/>
        </w:rPr>
        <w:t>[source]</w:t>
      </w:r>
      <w:r w:rsidR="00383565" w:rsidRPr="00E848E4">
        <w:rPr>
          <w:rFonts w:ascii="Times New Roman" w:hAnsi="Times New Roman" w:cs="Times New Roman"/>
          <w:noProof/>
          <w:color w:val="000000" w:themeColor="text1"/>
          <w:sz w:val="24"/>
          <w:szCs w:val="24"/>
          <w:lang w:val="es-CL"/>
        </w:rPr>
        <w:t>Perspectivas para el medio ambiente Agricultura y medio ambiente</w:t>
      </w:r>
      <w:r w:rsidRPr="00FF5211">
        <w:rPr>
          <w:rFonts w:ascii="Arial" w:hAnsi="Arial"/>
          <w:noProof/>
          <w:color w:val="008080"/>
          <w:sz w:val="24"/>
          <w:szCs w:val="24"/>
          <w:lang w:val="es-CL"/>
        </w:rPr>
        <w:t>[/source]</w:t>
      </w:r>
      <w:r w:rsidR="00383565" w:rsidRPr="00E848E4">
        <w:rPr>
          <w:rFonts w:ascii="Times New Roman" w:hAnsi="Times New Roman" w:cs="Times New Roman"/>
          <w:noProof/>
          <w:color w:val="000000" w:themeColor="text1"/>
          <w:sz w:val="24"/>
          <w:szCs w:val="24"/>
          <w:lang w:val="es-CL"/>
        </w:rPr>
        <w:t xml:space="preserve">. </w:t>
      </w:r>
      <w:r w:rsidRPr="00FF5211">
        <w:rPr>
          <w:rFonts w:ascii="Arial" w:hAnsi="Arial"/>
          <w:noProof/>
          <w:color w:val="008000"/>
          <w:sz w:val="24"/>
          <w:szCs w:val="24"/>
          <w:lang w:val="es-CL"/>
        </w:rPr>
        <w:t>[url]</w:t>
      </w:r>
      <w:r w:rsidR="00383565" w:rsidRPr="00E848E4">
        <w:rPr>
          <w:rFonts w:ascii="Times New Roman" w:hAnsi="Times New Roman" w:cs="Times New Roman"/>
          <w:noProof/>
          <w:color w:val="000000" w:themeColor="text1"/>
          <w:sz w:val="24"/>
          <w:szCs w:val="24"/>
          <w:lang w:val="es-CL"/>
        </w:rPr>
        <w:t>https://www.fao.org/documents/card/es/c/86e794af-3bcb-5e9f-a7ab-60157310ebfe/</w:t>
      </w:r>
      <w:r w:rsidRPr="00FF5211">
        <w:rPr>
          <w:rFonts w:ascii="Arial" w:hAnsi="Arial"/>
          <w:noProof/>
          <w:color w:val="008000"/>
          <w:sz w:val="24"/>
          <w:szCs w:val="24"/>
          <w:lang w:val="es-CL"/>
        </w:rPr>
        <w:t>[/url]</w:t>
      </w:r>
      <w:r w:rsidR="00C3689E" w:rsidRPr="00C3689E">
        <w:rPr>
          <w:rFonts w:ascii="Arial" w:hAnsi="Arial"/>
          <w:noProof/>
          <w:color w:val="FF99CC"/>
          <w:sz w:val="24"/>
          <w:szCs w:val="24"/>
          <w:lang w:val="es-CL"/>
        </w:rPr>
        <w:t>[/ref]</w:t>
      </w:r>
    </w:p>
    <w:p w14:paraId="1C3E070C" w14:textId="1024F5E7"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11" w:name="mkp_ref_010"/>
      <w:r w:rsidRPr="00C3689E">
        <w:rPr>
          <w:rFonts w:ascii="Arial" w:hAnsi="Arial"/>
          <w:noProof/>
          <w:color w:val="FF99CC"/>
          <w:sz w:val="24"/>
          <w:szCs w:val="24"/>
        </w:rPr>
        <w:t xml:space="preserve"> id=</w:t>
      </w:r>
      <w:bookmarkEnd w:id="11"/>
      <w:r w:rsidRPr="00C3689E">
        <w:rPr>
          <w:rFonts w:ascii="Arial" w:hAnsi="Arial"/>
          <w:noProof/>
          <w:color w:val="FF99CC"/>
          <w:sz w:val="24"/>
          <w:szCs w:val="24"/>
        </w:rPr>
        <w:t xml:space="preserve">"r10" </w:t>
      </w:r>
      <w:r w:rsidR="00FF5211">
        <w:rPr>
          <w:rFonts w:ascii="Arial" w:hAnsi="Arial"/>
          <w:noProof/>
          <w:color w:val="FF99CC"/>
          <w:sz w:val="24"/>
          <w:szCs w:val="24"/>
        </w:rPr>
        <w:t>reftype=“journal</w:t>
      </w:r>
      <w:r w:rsidRPr="00C3689E">
        <w:rPr>
          <w:rFonts w:ascii="Arial" w:hAnsi="Arial"/>
          <w:noProof/>
          <w:color w:val="FF99CC"/>
          <w:sz w:val="24"/>
          <w:szCs w:val="24"/>
        </w:rPr>
        <w:t>"]</w:t>
      </w:r>
      <w:r w:rsidR="00FF5211" w:rsidRPr="00FF5211">
        <w:rPr>
          <w:rFonts w:ascii="Arial" w:hAnsi="Arial"/>
          <w:noProof/>
          <w:color w:val="FF00FF"/>
          <w:sz w:val="24"/>
          <w:szCs w:val="24"/>
        </w:rPr>
        <w:t>[authors role="nd"]</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Gairola</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S. P.</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Tyagi</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Y. K.</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Gangil</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B.</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&amp;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Sharma</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A</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FF5211" w:rsidRPr="00FF5211">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00FF5211" w:rsidRPr="00FF5211">
        <w:rPr>
          <w:rFonts w:ascii="Arial" w:hAnsi="Arial"/>
          <w:noProof/>
          <w:color w:val="008080"/>
          <w:sz w:val="24"/>
          <w:szCs w:val="24"/>
        </w:rPr>
        <w:t>[date dateiso="20210000" specyear="2021"]</w:t>
      </w:r>
      <w:r w:rsidR="00383565" w:rsidRPr="00E848E4">
        <w:rPr>
          <w:rFonts w:ascii="Times New Roman" w:hAnsi="Times New Roman" w:cs="Times New Roman"/>
          <w:noProof/>
          <w:color w:val="000000" w:themeColor="text1"/>
          <w:sz w:val="24"/>
          <w:szCs w:val="24"/>
        </w:rPr>
        <w:t>2021</w:t>
      </w:r>
      <w:r w:rsidR="00FF5211" w:rsidRPr="00FF5211">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Fabrication and mechanical property evaluation of non-woven banana fibre epoxy-based polymer composite</w:t>
      </w:r>
      <w:r w:rsidR="00FF5211" w:rsidRPr="00FF5211">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Materials Today: Proceedings</w:t>
      </w:r>
      <w:r w:rsidR="00FF5211" w:rsidRPr="00FF5211">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44</w:t>
      </w:r>
      <w:r w:rsidR="00FF5211" w:rsidRPr="00FF5211">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3990</w:t>
      </w:r>
      <w:r w:rsidR="004B0FAD">
        <w:rPr>
          <w:rFonts w:ascii="Times New Roman" w:hAnsi="Times New Roman" w:cs="Times New Roman"/>
          <w:noProof/>
          <w:color w:val="000000" w:themeColor="text1"/>
          <w:sz w:val="24"/>
          <w:szCs w:val="24"/>
        </w:rPr>
        <w:t>-</w:t>
      </w:r>
      <w:r w:rsidR="00383565" w:rsidRPr="00E848E4">
        <w:rPr>
          <w:rFonts w:ascii="Times New Roman" w:hAnsi="Times New Roman" w:cs="Times New Roman"/>
          <w:noProof/>
          <w:color w:val="000000" w:themeColor="text1"/>
          <w:sz w:val="24"/>
          <w:szCs w:val="24"/>
        </w:rPr>
        <w:t>3996</w:t>
      </w:r>
      <w:r w:rsidR="00FF5211" w:rsidRPr="00FF5211">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https://doi.org/10.1016/J.MATPR.2020.10.103</w:t>
      </w:r>
      <w:r w:rsidR="00FF5211" w:rsidRPr="00FF5211">
        <w:rPr>
          <w:rFonts w:ascii="Arial" w:hAnsi="Arial"/>
          <w:noProof/>
          <w:color w:val="008000"/>
          <w:sz w:val="24"/>
          <w:szCs w:val="24"/>
        </w:rPr>
        <w:t>[/url]</w:t>
      </w:r>
      <w:r w:rsidRPr="00C3689E">
        <w:rPr>
          <w:rFonts w:ascii="Arial" w:hAnsi="Arial"/>
          <w:noProof/>
          <w:color w:val="FF99CC"/>
          <w:sz w:val="24"/>
          <w:szCs w:val="24"/>
        </w:rPr>
        <w:t>[/ref]</w:t>
      </w:r>
    </w:p>
    <w:p w14:paraId="12A1213E" w14:textId="0FAC82B9" w:rsidR="00383565" w:rsidRPr="00FF5211"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12" w:name="mkp_ref_011"/>
      <w:r w:rsidRPr="00C3689E">
        <w:rPr>
          <w:rFonts w:ascii="Arial" w:hAnsi="Arial"/>
          <w:noProof/>
          <w:color w:val="FF99CC"/>
          <w:sz w:val="24"/>
          <w:szCs w:val="24"/>
        </w:rPr>
        <w:t xml:space="preserve"> id=</w:t>
      </w:r>
      <w:bookmarkEnd w:id="12"/>
      <w:r w:rsidRPr="00C3689E">
        <w:rPr>
          <w:rFonts w:ascii="Arial" w:hAnsi="Arial"/>
          <w:noProof/>
          <w:color w:val="FF99CC"/>
          <w:sz w:val="24"/>
          <w:szCs w:val="24"/>
        </w:rPr>
        <w:t xml:space="preserve">"r11" </w:t>
      </w:r>
      <w:r w:rsidR="00FF5211">
        <w:rPr>
          <w:rFonts w:ascii="Arial" w:hAnsi="Arial"/>
          <w:noProof/>
          <w:color w:val="FF99CC"/>
          <w:sz w:val="24"/>
          <w:szCs w:val="24"/>
        </w:rPr>
        <w:t>reftype=“journal</w:t>
      </w:r>
      <w:r w:rsidRPr="00C3689E">
        <w:rPr>
          <w:rFonts w:ascii="Arial" w:hAnsi="Arial"/>
          <w:noProof/>
          <w:color w:val="FF99CC"/>
          <w:sz w:val="24"/>
          <w:szCs w:val="24"/>
        </w:rPr>
        <w:t>"]</w:t>
      </w:r>
      <w:r w:rsidR="00FF5211" w:rsidRPr="00FF5211">
        <w:rPr>
          <w:rFonts w:ascii="Arial" w:hAnsi="Arial"/>
          <w:noProof/>
          <w:color w:val="FF00FF"/>
          <w:sz w:val="24"/>
          <w:szCs w:val="24"/>
        </w:rPr>
        <w:t>[authors role="nd"]</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Gatani</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M.</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Argüello</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R.</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&amp;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Sesín</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S</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FF5211" w:rsidRPr="00FF5211">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00FF5211" w:rsidRPr="00FF5211">
        <w:rPr>
          <w:rFonts w:ascii="Arial" w:hAnsi="Arial"/>
          <w:noProof/>
          <w:color w:val="008080"/>
          <w:sz w:val="24"/>
          <w:szCs w:val="24"/>
        </w:rPr>
        <w:t>[date dateiso="20100000" specyear="2010"]</w:t>
      </w:r>
      <w:r w:rsidR="00383565" w:rsidRPr="00E848E4">
        <w:rPr>
          <w:rFonts w:ascii="Times New Roman" w:hAnsi="Times New Roman" w:cs="Times New Roman"/>
          <w:noProof/>
          <w:color w:val="000000" w:themeColor="text1"/>
          <w:sz w:val="24"/>
          <w:szCs w:val="24"/>
        </w:rPr>
        <w:t>2010</w:t>
      </w:r>
      <w:r w:rsidR="00FF5211" w:rsidRPr="00FF5211">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Effect of chemical treatments on the mechanical properties of peanut shell and cement blends</w:t>
      </w:r>
      <w:r w:rsidR="00FF5211" w:rsidRPr="00FF5211">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008080"/>
          <w:sz w:val="24"/>
          <w:szCs w:val="24"/>
        </w:rPr>
        <w:t>[source]</w:t>
      </w:r>
      <w:r w:rsidR="00383565" w:rsidRPr="00FF5211">
        <w:rPr>
          <w:rFonts w:ascii="Times New Roman" w:hAnsi="Times New Roman" w:cs="Times New Roman"/>
          <w:noProof/>
          <w:color w:val="000000" w:themeColor="text1"/>
          <w:sz w:val="24"/>
          <w:szCs w:val="24"/>
        </w:rPr>
        <w:t>Materiales de Construcción</w:t>
      </w:r>
      <w:r w:rsidR="00FF5211" w:rsidRPr="00FF5211">
        <w:rPr>
          <w:rFonts w:ascii="Arial" w:hAnsi="Arial"/>
          <w:noProof/>
          <w:color w:val="008080"/>
          <w:sz w:val="24"/>
          <w:szCs w:val="24"/>
        </w:rPr>
        <w:t>[/source]</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800000"/>
          <w:sz w:val="24"/>
          <w:szCs w:val="24"/>
        </w:rPr>
        <w:t>[volid]</w:t>
      </w:r>
      <w:r w:rsidR="00383565" w:rsidRPr="00FF5211">
        <w:rPr>
          <w:rFonts w:ascii="Times New Roman" w:hAnsi="Times New Roman" w:cs="Times New Roman"/>
          <w:noProof/>
          <w:color w:val="000000" w:themeColor="text1"/>
          <w:sz w:val="24"/>
          <w:szCs w:val="24"/>
        </w:rPr>
        <w:t>60</w:t>
      </w:r>
      <w:r w:rsidR="00FF5211" w:rsidRPr="00FF5211">
        <w:rPr>
          <w:rFonts w:ascii="Arial" w:hAnsi="Arial"/>
          <w:noProof/>
          <w:color w:val="800000"/>
          <w:sz w:val="24"/>
          <w:szCs w:val="24"/>
        </w:rPr>
        <w:t>[/volid]</w:t>
      </w:r>
      <w:r w:rsidR="00383565" w:rsidRPr="00FF5211">
        <w:rPr>
          <w:rFonts w:ascii="Times New Roman" w:hAnsi="Times New Roman" w:cs="Times New Roman"/>
          <w:noProof/>
          <w:color w:val="000000" w:themeColor="text1"/>
          <w:sz w:val="24"/>
          <w:szCs w:val="24"/>
        </w:rPr>
        <w:t>(</w:t>
      </w:r>
      <w:r w:rsidR="00FF5211" w:rsidRPr="00FF5211">
        <w:rPr>
          <w:rFonts w:ascii="Arial" w:hAnsi="Arial"/>
          <w:noProof/>
          <w:color w:val="800000"/>
          <w:sz w:val="24"/>
          <w:szCs w:val="24"/>
        </w:rPr>
        <w:t>[issueno]</w:t>
      </w:r>
      <w:r w:rsidR="00383565" w:rsidRPr="00FF5211">
        <w:rPr>
          <w:rFonts w:ascii="Times New Roman" w:hAnsi="Times New Roman" w:cs="Times New Roman"/>
          <w:noProof/>
          <w:color w:val="000000" w:themeColor="text1"/>
          <w:sz w:val="24"/>
          <w:szCs w:val="24"/>
        </w:rPr>
        <w:t>298</w:t>
      </w:r>
      <w:r w:rsidR="00FF5211" w:rsidRPr="00FF5211">
        <w:rPr>
          <w:rFonts w:ascii="Arial" w:hAnsi="Arial"/>
          <w:noProof/>
          <w:color w:val="800000"/>
          <w:sz w:val="24"/>
          <w:szCs w:val="24"/>
        </w:rPr>
        <w:t>[/issueno]</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008000"/>
          <w:sz w:val="24"/>
          <w:szCs w:val="24"/>
        </w:rPr>
        <w:t>[pages]</w:t>
      </w:r>
      <w:r w:rsidR="00383565" w:rsidRPr="00FF5211">
        <w:rPr>
          <w:rFonts w:ascii="Times New Roman" w:hAnsi="Times New Roman" w:cs="Times New Roman"/>
          <w:noProof/>
          <w:color w:val="000000" w:themeColor="text1"/>
          <w:sz w:val="24"/>
          <w:szCs w:val="24"/>
        </w:rPr>
        <w:t>137</w:t>
      </w:r>
      <w:r w:rsidR="004B0FAD" w:rsidRPr="00FF5211">
        <w:rPr>
          <w:rFonts w:ascii="Times New Roman" w:hAnsi="Times New Roman" w:cs="Times New Roman"/>
          <w:noProof/>
          <w:color w:val="000000" w:themeColor="text1"/>
          <w:sz w:val="24"/>
          <w:szCs w:val="24"/>
        </w:rPr>
        <w:t>-</w:t>
      </w:r>
      <w:r w:rsidR="00383565" w:rsidRPr="00FF5211">
        <w:rPr>
          <w:rFonts w:ascii="Times New Roman" w:hAnsi="Times New Roman" w:cs="Times New Roman"/>
          <w:noProof/>
          <w:color w:val="000000" w:themeColor="text1"/>
          <w:sz w:val="24"/>
          <w:szCs w:val="24"/>
        </w:rPr>
        <w:t>147</w:t>
      </w:r>
      <w:r w:rsidR="00FF5211" w:rsidRPr="00FF5211">
        <w:rPr>
          <w:rFonts w:ascii="Arial" w:hAnsi="Arial"/>
          <w:noProof/>
          <w:color w:val="008000"/>
          <w:sz w:val="24"/>
          <w:szCs w:val="24"/>
        </w:rPr>
        <w:t>[/pages]</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008000"/>
          <w:sz w:val="24"/>
          <w:szCs w:val="24"/>
        </w:rPr>
        <w:t>[url]</w:t>
      </w:r>
      <w:r w:rsidR="00383565" w:rsidRPr="00FF5211">
        <w:rPr>
          <w:rFonts w:ascii="Times New Roman" w:hAnsi="Times New Roman" w:cs="Times New Roman"/>
          <w:noProof/>
          <w:color w:val="000000" w:themeColor="text1"/>
          <w:sz w:val="24"/>
          <w:szCs w:val="24"/>
        </w:rPr>
        <w:t>https://doi.org/10.3989/MC.2010.46908</w:t>
      </w:r>
      <w:r w:rsidR="00FF5211" w:rsidRPr="00FF5211">
        <w:rPr>
          <w:rFonts w:ascii="Arial" w:hAnsi="Arial"/>
          <w:noProof/>
          <w:color w:val="008000"/>
          <w:sz w:val="24"/>
          <w:szCs w:val="24"/>
        </w:rPr>
        <w:t>[/url]</w:t>
      </w:r>
      <w:r w:rsidRPr="00FF5211">
        <w:rPr>
          <w:rFonts w:ascii="Arial" w:hAnsi="Arial"/>
          <w:noProof/>
          <w:color w:val="FF99CC"/>
          <w:sz w:val="24"/>
          <w:szCs w:val="24"/>
        </w:rPr>
        <w:t>[/ref]</w:t>
      </w:r>
    </w:p>
    <w:p w14:paraId="4A84FEBF" w14:textId="6AD4C76F"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FF5211">
        <w:rPr>
          <w:rFonts w:ascii="Arial" w:hAnsi="Arial"/>
          <w:noProof/>
          <w:color w:val="FF99CC"/>
          <w:sz w:val="24"/>
          <w:szCs w:val="24"/>
        </w:rPr>
        <w:t>[ref</w:t>
      </w:r>
      <w:bookmarkStart w:id="13" w:name="mkp_ref_012"/>
      <w:r w:rsidRPr="00FF5211">
        <w:rPr>
          <w:rFonts w:ascii="Arial" w:hAnsi="Arial"/>
          <w:noProof/>
          <w:color w:val="FF99CC"/>
          <w:sz w:val="24"/>
          <w:szCs w:val="24"/>
        </w:rPr>
        <w:t xml:space="preserve"> id=</w:t>
      </w:r>
      <w:bookmarkEnd w:id="13"/>
      <w:r w:rsidRPr="00FF5211">
        <w:rPr>
          <w:rFonts w:ascii="Arial" w:hAnsi="Arial"/>
          <w:noProof/>
          <w:color w:val="FF99CC"/>
          <w:sz w:val="24"/>
          <w:szCs w:val="24"/>
        </w:rPr>
        <w:t xml:space="preserve">"r12" </w:t>
      </w:r>
      <w:r w:rsidR="00FF5211">
        <w:rPr>
          <w:rFonts w:ascii="Arial" w:hAnsi="Arial"/>
          <w:noProof/>
          <w:color w:val="FF99CC"/>
          <w:sz w:val="24"/>
          <w:szCs w:val="24"/>
        </w:rPr>
        <w:t>reftype=“journal</w:t>
      </w:r>
      <w:r w:rsidRPr="00FF5211">
        <w:rPr>
          <w:rFonts w:ascii="Arial" w:hAnsi="Arial"/>
          <w:noProof/>
          <w:color w:val="FF99CC"/>
          <w:sz w:val="24"/>
          <w:szCs w:val="24"/>
        </w:rPr>
        <w:t>"]</w:t>
      </w:r>
      <w:r w:rsidR="00FF5211" w:rsidRPr="00FF5211">
        <w:rPr>
          <w:rFonts w:ascii="Arial" w:hAnsi="Arial"/>
          <w:noProof/>
          <w:color w:val="FF00FF"/>
          <w:sz w:val="24"/>
          <w:szCs w:val="24"/>
        </w:rPr>
        <w:t>[authors role="nd"]</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Ge</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FF5211">
        <w:rPr>
          <w:rFonts w:ascii="Times New Roman" w:hAnsi="Times New Roman" w:cs="Times New Roman"/>
          <w:noProof/>
          <w:color w:val="000000" w:themeColor="text1"/>
          <w:sz w:val="24"/>
          <w:szCs w:val="24"/>
        </w:rPr>
        <w:t>S.</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Wu</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FF5211">
        <w:rPr>
          <w:rFonts w:ascii="Times New Roman" w:hAnsi="Times New Roman" w:cs="Times New Roman"/>
          <w:noProof/>
          <w:color w:val="000000" w:themeColor="text1"/>
          <w:sz w:val="24"/>
          <w:szCs w:val="24"/>
        </w:rPr>
        <w:t>Y.</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Peng</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FF5211">
        <w:rPr>
          <w:rFonts w:ascii="Times New Roman" w:hAnsi="Times New Roman" w:cs="Times New Roman"/>
          <w:noProof/>
          <w:color w:val="000000" w:themeColor="text1"/>
          <w:sz w:val="24"/>
          <w:szCs w:val="24"/>
        </w:rPr>
        <w:t>W.</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Xia</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FF5211">
        <w:rPr>
          <w:rFonts w:ascii="Times New Roman" w:hAnsi="Times New Roman" w:cs="Times New Roman"/>
          <w:noProof/>
          <w:color w:val="000000" w:themeColor="text1"/>
          <w:sz w:val="24"/>
          <w:szCs w:val="24"/>
        </w:rPr>
        <w:t>C.</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Mei</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FF5211">
        <w:rPr>
          <w:rFonts w:ascii="Times New Roman" w:hAnsi="Times New Roman" w:cs="Times New Roman"/>
          <w:noProof/>
          <w:color w:val="000000" w:themeColor="text1"/>
          <w:sz w:val="24"/>
          <w:szCs w:val="24"/>
        </w:rPr>
        <w:t>C.</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Cai</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FF5211">
        <w:rPr>
          <w:rFonts w:ascii="Times New Roman" w:hAnsi="Times New Roman" w:cs="Times New Roman"/>
          <w:noProof/>
          <w:color w:val="000000" w:themeColor="text1"/>
          <w:sz w:val="24"/>
          <w:szCs w:val="24"/>
        </w:rPr>
        <w:t>L.</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Shi</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FF5211">
        <w:rPr>
          <w:rFonts w:ascii="Times New Roman" w:hAnsi="Times New Roman" w:cs="Times New Roman"/>
          <w:noProof/>
          <w:color w:val="000000" w:themeColor="text1"/>
          <w:sz w:val="24"/>
          <w:szCs w:val="24"/>
        </w:rPr>
        <w:t>S. Q.</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Sonne</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FF5211">
        <w:rPr>
          <w:rFonts w:ascii="Times New Roman" w:hAnsi="Times New Roman" w:cs="Times New Roman"/>
          <w:noProof/>
          <w:color w:val="000000" w:themeColor="text1"/>
          <w:sz w:val="24"/>
          <w:szCs w:val="24"/>
        </w:rPr>
        <w:t>C.</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Lam</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FF5211">
        <w:rPr>
          <w:rFonts w:ascii="Times New Roman" w:hAnsi="Times New Roman" w:cs="Times New Roman"/>
          <w:noProof/>
          <w:color w:val="000000" w:themeColor="text1"/>
          <w:sz w:val="24"/>
          <w:szCs w:val="24"/>
        </w:rPr>
        <w:t>S. S.</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FF5211">
        <w:rPr>
          <w:rFonts w:ascii="Times New Roman" w:hAnsi="Times New Roman" w:cs="Times New Roman"/>
          <w:noProof/>
          <w:color w:val="000000" w:themeColor="text1"/>
          <w:sz w:val="24"/>
          <w:szCs w:val="24"/>
        </w:rPr>
        <w:t xml:space="preserve">, &amp;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Tsang</w:t>
      </w:r>
      <w:r w:rsidR="00FF5211" w:rsidRPr="00FF5211">
        <w:rPr>
          <w:rFonts w:ascii="Arial" w:hAnsi="Arial"/>
          <w:noProof/>
          <w:color w:val="FF99CC"/>
          <w:sz w:val="24"/>
          <w:szCs w:val="24"/>
        </w:rPr>
        <w:t>[/surname]</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FF5211">
        <w:rPr>
          <w:rFonts w:ascii="Times New Roman" w:hAnsi="Times New Roman" w:cs="Times New Roman"/>
          <w:noProof/>
          <w:color w:val="000000" w:themeColor="text1"/>
          <w:sz w:val="24"/>
          <w:szCs w:val="24"/>
        </w:rPr>
        <w:t>Y. F</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FF5211" w:rsidRPr="00FF5211">
        <w:rPr>
          <w:rFonts w:ascii="Arial" w:hAnsi="Arial"/>
          <w:noProof/>
          <w:color w:val="FF00FF"/>
          <w:sz w:val="24"/>
          <w:szCs w:val="24"/>
        </w:rPr>
        <w:t>[/authors]</w:t>
      </w:r>
      <w:r w:rsidR="00383565" w:rsidRPr="00FF5211">
        <w:rPr>
          <w:rFonts w:ascii="Times New Roman" w:hAnsi="Times New Roman" w:cs="Times New Roman"/>
          <w:noProof/>
          <w:color w:val="000000" w:themeColor="text1"/>
          <w:sz w:val="24"/>
          <w:szCs w:val="24"/>
        </w:rPr>
        <w:t>. (</w:t>
      </w:r>
      <w:r w:rsidR="00FF5211" w:rsidRPr="00FF5211">
        <w:rPr>
          <w:rFonts w:ascii="Arial" w:hAnsi="Arial"/>
          <w:noProof/>
          <w:color w:val="008080"/>
          <w:sz w:val="24"/>
          <w:szCs w:val="24"/>
        </w:rPr>
        <w:t>[date dateiso="20200000" specyear="2020"]</w:t>
      </w:r>
      <w:r w:rsidR="00383565" w:rsidRPr="00FF5211">
        <w:rPr>
          <w:rFonts w:ascii="Times New Roman" w:hAnsi="Times New Roman" w:cs="Times New Roman"/>
          <w:noProof/>
          <w:color w:val="000000" w:themeColor="text1"/>
          <w:sz w:val="24"/>
          <w:szCs w:val="24"/>
        </w:rPr>
        <w:t>2020</w:t>
      </w:r>
      <w:r w:rsidR="00FF5211" w:rsidRPr="00FF5211">
        <w:rPr>
          <w:rFonts w:ascii="Arial" w:hAnsi="Arial"/>
          <w:noProof/>
          <w:color w:val="008080"/>
          <w:sz w:val="24"/>
          <w:szCs w:val="24"/>
        </w:rPr>
        <w:t>[/date]</w:t>
      </w:r>
      <w:r w:rsidR="00383565" w:rsidRPr="00FF5211">
        <w:rPr>
          <w:rFonts w:ascii="Times New Roman" w:hAnsi="Times New Roman" w:cs="Times New Roman"/>
          <w:noProof/>
          <w:color w:val="000000" w:themeColor="text1"/>
          <w:sz w:val="24"/>
          <w:szCs w:val="24"/>
        </w:rPr>
        <w:t xml:space="preserve">). </w:t>
      </w:r>
      <w:r w:rsidR="00FF5211" w:rsidRPr="00FF5211">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High-pressure CO2 hydrothermal pretreatment of peanut shells for enzymatic hydrolysis conversion into glucose</w:t>
      </w:r>
      <w:r w:rsidR="00FF5211" w:rsidRPr="00FF5211">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Chemical Engineering Journal</w:t>
      </w:r>
      <w:r w:rsidR="00FF5211" w:rsidRPr="00FF5211">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385</w:t>
      </w:r>
      <w:r w:rsidR="00FF5211" w:rsidRPr="00FF5211">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123949</w:t>
      </w:r>
      <w:r w:rsidR="00FF5211" w:rsidRPr="00FF5211">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https://doi.org/10.1016/J.CEJ.2019.123949</w:t>
      </w:r>
      <w:r w:rsidR="00FF5211" w:rsidRPr="00FF5211">
        <w:rPr>
          <w:rFonts w:ascii="Arial" w:hAnsi="Arial"/>
          <w:noProof/>
          <w:color w:val="008000"/>
          <w:sz w:val="24"/>
          <w:szCs w:val="24"/>
        </w:rPr>
        <w:t>[/url]</w:t>
      </w:r>
      <w:r w:rsidRPr="00C3689E">
        <w:rPr>
          <w:rFonts w:ascii="Arial" w:hAnsi="Arial"/>
          <w:noProof/>
          <w:color w:val="FF99CC"/>
          <w:sz w:val="24"/>
          <w:szCs w:val="24"/>
        </w:rPr>
        <w:t>[/ref]</w:t>
      </w:r>
    </w:p>
    <w:p w14:paraId="6B2DBA34" w14:textId="2682A4A3"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14" w:name="mkp_ref_013"/>
      <w:r w:rsidRPr="00C3689E">
        <w:rPr>
          <w:rFonts w:ascii="Arial" w:hAnsi="Arial"/>
          <w:noProof/>
          <w:color w:val="FF99CC"/>
          <w:sz w:val="24"/>
          <w:szCs w:val="24"/>
        </w:rPr>
        <w:t xml:space="preserve"> id=</w:t>
      </w:r>
      <w:bookmarkEnd w:id="14"/>
      <w:r w:rsidRPr="00C3689E">
        <w:rPr>
          <w:rFonts w:ascii="Arial" w:hAnsi="Arial"/>
          <w:noProof/>
          <w:color w:val="FF99CC"/>
          <w:sz w:val="24"/>
          <w:szCs w:val="24"/>
        </w:rPr>
        <w:t xml:space="preserve">"r13" </w:t>
      </w:r>
      <w:r w:rsidR="00FF5211">
        <w:rPr>
          <w:rFonts w:ascii="Arial" w:hAnsi="Arial"/>
          <w:noProof/>
          <w:color w:val="FF99CC"/>
          <w:sz w:val="24"/>
          <w:szCs w:val="24"/>
        </w:rPr>
        <w:t>reftype=“journal</w:t>
      </w:r>
      <w:r w:rsidRPr="00C3689E">
        <w:rPr>
          <w:rFonts w:ascii="Arial" w:hAnsi="Arial"/>
          <w:noProof/>
          <w:color w:val="FF99CC"/>
          <w:sz w:val="24"/>
          <w:szCs w:val="24"/>
        </w:rPr>
        <w:t>"]</w:t>
      </w:r>
      <w:r w:rsidR="00FF5211" w:rsidRPr="00FF5211">
        <w:rPr>
          <w:rFonts w:ascii="Arial" w:hAnsi="Arial"/>
          <w:noProof/>
          <w:color w:val="FF00FF"/>
          <w:sz w:val="24"/>
          <w:szCs w:val="24"/>
        </w:rPr>
        <w:t>[authors role="nd"]</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Guna</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V.</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Ilangovan</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M.</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Rather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M. H.</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Giridharan</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B. V.</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Prajwal</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B.</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Vamshi Krishna</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K.</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Venkatesh</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K.</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&amp;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Reddy</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N</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FF5211" w:rsidRPr="00FF5211">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00FF5211" w:rsidRPr="00FF5211">
        <w:rPr>
          <w:rFonts w:ascii="Arial" w:hAnsi="Arial"/>
          <w:noProof/>
          <w:color w:val="008080"/>
          <w:sz w:val="24"/>
          <w:szCs w:val="24"/>
        </w:rPr>
        <w:t>[date dateiso="20200000" specyear="2020"]</w:t>
      </w:r>
      <w:r w:rsidR="00383565" w:rsidRPr="00E848E4">
        <w:rPr>
          <w:rFonts w:ascii="Times New Roman" w:hAnsi="Times New Roman" w:cs="Times New Roman"/>
          <w:noProof/>
          <w:color w:val="000000" w:themeColor="text1"/>
          <w:sz w:val="24"/>
          <w:szCs w:val="24"/>
        </w:rPr>
        <w:t>2020</w:t>
      </w:r>
      <w:r w:rsidR="00FF5211" w:rsidRPr="00FF5211">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Groundnut shell / rice husk agro-waste reinforced polypropylene hybrid biocomposites</w:t>
      </w:r>
      <w:r w:rsidR="00FF5211" w:rsidRPr="00FF5211">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Journal of Building </w:t>
      </w:r>
      <w:r w:rsidR="00383565" w:rsidRPr="00E848E4">
        <w:rPr>
          <w:rFonts w:ascii="Times New Roman" w:hAnsi="Times New Roman" w:cs="Times New Roman"/>
          <w:noProof/>
          <w:color w:val="000000" w:themeColor="text1"/>
          <w:sz w:val="24"/>
          <w:szCs w:val="24"/>
        </w:rPr>
        <w:lastRenderedPageBreak/>
        <w:t>Engineering</w:t>
      </w:r>
      <w:r w:rsidR="00FF5211" w:rsidRPr="00FF5211">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27</w:t>
      </w:r>
      <w:r w:rsidR="00FF5211" w:rsidRPr="00FF5211">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100991</w:t>
      </w:r>
      <w:r w:rsidR="00FF5211" w:rsidRPr="00FF5211">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https://doi.org/10.1016/J.JOBE.2019.100991</w:t>
      </w:r>
      <w:r w:rsidR="00FF5211" w:rsidRPr="00FF5211">
        <w:rPr>
          <w:rFonts w:ascii="Arial" w:hAnsi="Arial"/>
          <w:noProof/>
          <w:color w:val="008000"/>
          <w:sz w:val="24"/>
          <w:szCs w:val="24"/>
        </w:rPr>
        <w:t>[/url]</w:t>
      </w:r>
      <w:r w:rsidRPr="00C3689E">
        <w:rPr>
          <w:rFonts w:ascii="Arial" w:hAnsi="Arial"/>
          <w:noProof/>
          <w:color w:val="FF99CC"/>
          <w:sz w:val="24"/>
          <w:szCs w:val="24"/>
        </w:rPr>
        <w:t>[/ref]</w:t>
      </w:r>
    </w:p>
    <w:p w14:paraId="544D4E68" w14:textId="76B86AF1"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15" w:name="mkp_ref_014"/>
      <w:r w:rsidRPr="00C3689E">
        <w:rPr>
          <w:rFonts w:ascii="Arial" w:hAnsi="Arial"/>
          <w:noProof/>
          <w:color w:val="FF99CC"/>
          <w:sz w:val="24"/>
          <w:szCs w:val="24"/>
        </w:rPr>
        <w:t xml:space="preserve"> id=</w:t>
      </w:r>
      <w:bookmarkEnd w:id="15"/>
      <w:r w:rsidRPr="00C3689E">
        <w:rPr>
          <w:rFonts w:ascii="Arial" w:hAnsi="Arial"/>
          <w:noProof/>
          <w:color w:val="FF99CC"/>
          <w:sz w:val="24"/>
          <w:szCs w:val="24"/>
        </w:rPr>
        <w:t>"r14" reftype="book"]</w:t>
      </w:r>
      <w:r w:rsidR="00FF5211" w:rsidRPr="00FF5211">
        <w:rPr>
          <w:rFonts w:ascii="Arial" w:hAnsi="Arial"/>
          <w:noProof/>
          <w:color w:val="FF00FF"/>
          <w:sz w:val="24"/>
          <w:szCs w:val="24"/>
        </w:rPr>
        <w:t>[authors role="nd"]</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Hernández</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R.</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&amp; </w:t>
      </w:r>
      <w:r w:rsidR="00FF5211" w:rsidRPr="00FF5211">
        <w:rPr>
          <w:rFonts w:ascii="Arial" w:hAnsi="Arial"/>
          <w:noProof/>
          <w:color w:val="FF0000"/>
          <w:sz w:val="24"/>
          <w:szCs w:val="24"/>
        </w:rPr>
        <w:t>[pauthor]</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Mendoza</w:t>
      </w:r>
      <w:r w:rsidR="00FF5211" w:rsidRPr="00FF5211">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FF5211" w:rsidRPr="00FF5211">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C. P</w:t>
      </w:r>
      <w:r w:rsidR="00FF5211" w:rsidRPr="00FF5211">
        <w:rPr>
          <w:rFonts w:ascii="Arial" w:hAnsi="Arial"/>
          <w:noProof/>
          <w:color w:val="FF99CC"/>
          <w:sz w:val="24"/>
          <w:szCs w:val="24"/>
        </w:rPr>
        <w:t>[/fname]</w:t>
      </w:r>
      <w:r w:rsidR="00FF5211" w:rsidRPr="00FF5211">
        <w:rPr>
          <w:rFonts w:ascii="Arial" w:hAnsi="Arial"/>
          <w:noProof/>
          <w:color w:val="FF0000"/>
          <w:sz w:val="24"/>
          <w:szCs w:val="24"/>
        </w:rPr>
        <w:t>[/pauthor]</w:t>
      </w:r>
      <w:r w:rsidR="00FF5211" w:rsidRPr="00FF5211">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xml:space="preserve">. </w:t>
      </w:r>
      <w:r w:rsidR="00383565" w:rsidRPr="00FF5211">
        <w:rPr>
          <w:rFonts w:ascii="Times New Roman" w:hAnsi="Times New Roman" w:cs="Times New Roman"/>
          <w:noProof/>
          <w:color w:val="000000" w:themeColor="text1"/>
          <w:sz w:val="24"/>
          <w:szCs w:val="24"/>
          <w:lang w:val="es-CL"/>
        </w:rPr>
        <w:t>(</w:t>
      </w:r>
      <w:r w:rsidR="00FF5211" w:rsidRPr="00FF5211">
        <w:rPr>
          <w:rFonts w:ascii="Arial" w:hAnsi="Arial"/>
          <w:noProof/>
          <w:color w:val="008080"/>
          <w:sz w:val="24"/>
          <w:szCs w:val="24"/>
          <w:lang w:val="es-CL"/>
        </w:rPr>
        <w:t>[date dateiso="20180000" specyear="2018"]</w:t>
      </w:r>
      <w:r w:rsidR="00383565" w:rsidRPr="00FF5211">
        <w:rPr>
          <w:rFonts w:ascii="Times New Roman" w:hAnsi="Times New Roman" w:cs="Times New Roman"/>
          <w:noProof/>
          <w:color w:val="000000" w:themeColor="text1"/>
          <w:sz w:val="24"/>
          <w:szCs w:val="24"/>
          <w:lang w:val="es-CL"/>
        </w:rPr>
        <w:t>2018</w:t>
      </w:r>
      <w:r w:rsidR="00FF5211" w:rsidRPr="00FF5211">
        <w:rPr>
          <w:rFonts w:ascii="Arial" w:hAnsi="Arial"/>
          <w:noProof/>
          <w:color w:val="008080"/>
          <w:sz w:val="24"/>
          <w:szCs w:val="24"/>
          <w:lang w:val="es-CL"/>
        </w:rPr>
        <w:t>[/date]</w:t>
      </w:r>
      <w:r w:rsidR="00383565" w:rsidRPr="00FF5211">
        <w:rPr>
          <w:rFonts w:ascii="Times New Roman" w:hAnsi="Times New Roman" w:cs="Times New Roman"/>
          <w:noProof/>
          <w:color w:val="000000" w:themeColor="text1"/>
          <w:sz w:val="24"/>
          <w:szCs w:val="24"/>
          <w:lang w:val="es-CL"/>
        </w:rPr>
        <w:t xml:space="preserve">). </w:t>
      </w:r>
      <w:r w:rsidR="00FF5211" w:rsidRPr="00FF5211">
        <w:rPr>
          <w:rFonts w:ascii="Arial" w:hAnsi="Arial"/>
          <w:noProof/>
          <w:color w:val="008080"/>
          <w:sz w:val="24"/>
          <w:szCs w:val="24"/>
          <w:lang w:val="es-CL"/>
        </w:rPr>
        <w:t>[source]</w:t>
      </w:r>
      <w:r w:rsidR="00383565" w:rsidRPr="00E848E4">
        <w:rPr>
          <w:rFonts w:ascii="Times New Roman" w:hAnsi="Times New Roman" w:cs="Times New Roman"/>
          <w:noProof/>
          <w:color w:val="000000" w:themeColor="text1"/>
          <w:sz w:val="24"/>
          <w:szCs w:val="24"/>
          <w:lang w:val="es-CL"/>
        </w:rPr>
        <w:t>Metodología de la investigación: las tres rutas cuantitativa, cualitativa y mixta</w:t>
      </w:r>
      <w:r w:rsidR="00FF5211" w:rsidRPr="00FF5211">
        <w:rPr>
          <w:rFonts w:ascii="Arial" w:hAnsi="Arial"/>
          <w:noProof/>
          <w:color w:val="008080"/>
          <w:sz w:val="24"/>
          <w:szCs w:val="24"/>
          <w:lang w:val="es-CL"/>
        </w:rPr>
        <w:t>[/source]</w:t>
      </w:r>
      <w:r w:rsidR="00383565" w:rsidRPr="00E848E4">
        <w:rPr>
          <w:rFonts w:ascii="Times New Roman" w:hAnsi="Times New Roman" w:cs="Times New Roman"/>
          <w:noProof/>
          <w:color w:val="000000" w:themeColor="text1"/>
          <w:sz w:val="24"/>
          <w:szCs w:val="24"/>
          <w:lang w:val="es-CL"/>
        </w:rPr>
        <w:t xml:space="preserve">. </w:t>
      </w:r>
      <w:r w:rsidR="00FF5211" w:rsidRPr="00FF5211">
        <w:rPr>
          <w:rFonts w:ascii="Arial" w:hAnsi="Arial"/>
          <w:noProof/>
          <w:color w:val="0000FF"/>
          <w:sz w:val="24"/>
          <w:szCs w:val="24"/>
        </w:rPr>
        <w:t>[pubname]</w:t>
      </w:r>
      <w:r w:rsidR="00383565" w:rsidRPr="00E848E4">
        <w:rPr>
          <w:rFonts w:ascii="Times New Roman" w:hAnsi="Times New Roman" w:cs="Times New Roman"/>
          <w:noProof/>
          <w:color w:val="000000" w:themeColor="text1"/>
          <w:sz w:val="24"/>
          <w:szCs w:val="24"/>
        </w:rPr>
        <w:t>Mc Graw Hill</w:t>
      </w:r>
      <w:r w:rsidR="00FF5211" w:rsidRPr="00FF5211">
        <w:rPr>
          <w:rFonts w:ascii="Arial" w:hAnsi="Arial"/>
          <w:noProof/>
          <w:color w:val="0000FF"/>
          <w:sz w:val="24"/>
          <w:szCs w:val="24"/>
        </w:rPr>
        <w:t>[/pubname]</w:t>
      </w:r>
      <w:r w:rsidR="00383565" w:rsidRPr="00E848E4">
        <w:rPr>
          <w:rFonts w:ascii="Times New Roman" w:hAnsi="Times New Roman" w:cs="Times New Roman"/>
          <w:noProof/>
          <w:color w:val="000000" w:themeColor="text1"/>
          <w:sz w:val="24"/>
          <w:szCs w:val="24"/>
        </w:rPr>
        <w:t>, 1(</w:t>
      </w:r>
      <w:r w:rsidR="00FF5211" w:rsidRPr="00FF5211">
        <w:rPr>
          <w:rFonts w:ascii="Arial" w:hAnsi="Arial"/>
          <w:noProof/>
          <w:color w:val="FF99CC"/>
          <w:sz w:val="24"/>
          <w:szCs w:val="24"/>
        </w:rPr>
        <w:t>[publoc]</w:t>
      </w:r>
      <w:r w:rsidR="00383565" w:rsidRPr="00E848E4">
        <w:rPr>
          <w:rFonts w:ascii="Times New Roman" w:hAnsi="Times New Roman" w:cs="Times New Roman"/>
          <w:noProof/>
          <w:color w:val="000000" w:themeColor="text1"/>
          <w:sz w:val="24"/>
          <w:szCs w:val="24"/>
        </w:rPr>
        <w:t>Mexico</w:t>
      </w:r>
      <w:r w:rsidR="00FF5211" w:rsidRPr="00FF5211">
        <w:rPr>
          <w:rFonts w:ascii="Arial" w:hAnsi="Arial"/>
          <w:noProof/>
          <w:color w:val="FF99CC"/>
          <w:sz w:val="24"/>
          <w:szCs w:val="24"/>
        </w:rPr>
        <w:t>[/publoc]</w:t>
      </w:r>
      <w:r w:rsidR="00383565" w:rsidRPr="00E848E4">
        <w:rPr>
          <w:rFonts w:ascii="Times New Roman" w:hAnsi="Times New Roman" w:cs="Times New Roman"/>
          <w:noProof/>
          <w:color w:val="000000" w:themeColor="text1"/>
          <w:sz w:val="24"/>
          <w:szCs w:val="24"/>
        </w:rPr>
        <w:t>), 714.</w:t>
      </w:r>
      <w:r w:rsidRPr="00C3689E">
        <w:rPr>
          <w:rFonts w:ascii="Arial" w:hAnsi="Arial"/>
          <w:noProof/>
          <w:color w:val="FF99CC"/>
          <w:sz w:val="24"/>
          <w:szCs w:val="24"/>
        </w:rPr>
        <w:t>[/ref]</w:t>
      </w:r>
    </w:p>
    <w:p w14:paraId="34C5CCD0" w14:textId="45842A4B"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16" w:name="mkp_ref_015"/>
      <w:r w:rsidRPr="00C3689E">
        <w:rPr>
          <w:rFonts w:ascii="Arial" w:hAnsi="Arial"/>
          <w:noProof/>
          <w:color w:val="FF99CC"/>
          <w:sz w:val="24"/>
          <w:szCs w:val="24"/>
        </w:rPr>
        <w:t xml:space="preserve"> id=</w:t>
      </w:r>
      <w:bookmarkEnd w:id="16"/>
      <w:r w:rsidRPr="00C3689E">
        <w:rPr>
          <w:rFonts w:ascii="Arial" w:hAnsi="Arial"/>
          <w:noProof/>
          <w:color w:val="FF99CC"/>
          <w:sz w:val="24"/>
          <w:szCs w:val="24"/>
        </w:rPr>
        <w:t>"r15" reftype="book"]</w:t>
      </w:r>
      <w:r w:rsidR="00FF5211" w:rsidRPr="00FF5211">
        <w:rPr>
          <w:rFonts w:ascii="Arial" w:hAnsi="Arial"/>
          <w:noProof/>
          <w:color w:val="FF00FF"/>
          <w:sz w:val="24"/>
          <w:szCs w:val="24"/>
        </w:rPr>
        <w:t>[authors role="nd"]</w:t>
      </w:r>
      <w:r w:rsidR="00FF5211" w:rsidRPr="00FF5211">
        <w:rPr>
          <w:rFonts w:ascii="Arial" w:hAnsi="Arial"/>
          <w:noProof/>
          <w:color w:val="0000FF"/>
          <w:sz w:val="24"/>
          <w:szCs w:val="24"/>
        </w:rPr>
        <w:t>[cauthor]</w:t>
      </w:r>
      <w:r w:rsidR="00383565" w:rsidRPr="00E848E4">
        <w:rPr>
          <w:rFonts w:ascii="Times New Roman" w:hAnsi="Times New Roman" w:cs="Times New Roman"/>
          <w:noProof/>
          <w:color w:val="000000" w:themeColor="text1"/>
          <w:sz w:val="24"/>
          <w:szCs w:val="24"/>
        </w:rPr>
        <w:t>ISO - ISO 8302:1991</w:t>
      </w:r>
      <w:r w:rsidR="00761A74" w:rsidRPr="00FF5211">
        <w:rPr>
          <w:rFonts w:ascii="Arial" w:hAnsi="Arial"/>
          <w:noProof/>
          <w:color w:val="0000FF"/>
          <w:sz w:val="24"/>
          <w:szCs w:val="24"/>
        </w:rPr>
        <w:t>[/cauthor]</w:t>
      </w:r>
      <w:r w:rsidR="00761A74" w:rsidRPr="00FF5211">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xml:space="preserve"> - </w:t>
      </w:r>
      <w:r w:rsidR="00FF5211" w:rsidRPr="00FF5211">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Thermal insulation </w:t>
      </w:r>
      <w:r w:rsidR="004B0FAD">
        <w:rPr>
          <w:rFonts w:ascii="Times New Roman" w:hAnsi="Times New Roman" w:cs="Times New Roman"/>
          <w:noProof/>
          <w:color w:val="000000" w:themeColor="text1"/>
          <w:sz w:val="24"/>
          <w:szCs w:val="24"/>
        </w:rPr>
        <w:t>-</w:t>
      </w:r>
      <w:r w:rsidR="00383565" w:rsidRPr="00E848E4">
        <w:rPr>
          <w:rFonts w:ascii="Times New Roman" w:hAnsi="Times New Roman" w:cs="Times New Roman"/>
          <w:noProof/>
          <w:color w:val="000000" w:themeColor="text1"/>
          <w:sz w:val="24"/>
          <w:szCs w:val="24"/>
        </w:rPr>
        <w:t xml:space="preserve"> Determination of steady-state thermal resistance and related properties </w:t>
      </w:r>
      <w:r w:rsidR="004B0FAD">
        <w:rPr>
          <w:rFonts w:ascii="Times New Roman" w:hAnsi="Times New Roman" w:cs="Times New Roman"/>
          <w:noProof/>
          <w:color w:val="000000" w:themeColor="text1"/>
          <w:sz w:val="24"/>
          <w:szCs w:val="24"/>
        </w:rPr>
        <w:t>-</w:t>
      </w:r>
      <w:r w:rsidR="00383565" w:rsidRPr="00E848E4">
        <w:rPr>
          <w:rFonts w:ascii="Times New Roman" w:hAnsi="Times New Roman" w:cs="Times New Roman"/>
          <w:noProof/>
          <w:color w:val="000000" w:themeColor="text1"/>
          <w:sz w:val="24"/>
          <w:szCs w:val="24"/>
        </w:rPr>
        <w:t xml:space="preserve"> Guarded hot plate apparatus</w:t>
      </w:r>
      <w:r w:rsidR="00FF5211" w:rsidRPr="00FF5211">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(n.d.). Retrieved March 23, </w:t>
      </w:r>
      <w:r w:rsidR="00FF5211" w:rsidRPr="00FF5211">
        <w:rPr>
          <w:rFonts w:ascii="Arial" w:hAnsi="Arial"/>
          <w:noProof/>
          <w:color w:val="008080"/>
          <w:sz w:val="24"/>
          <w:szCs w:val="24"/>
        </w:rPr>
        <w:t>[date dateiso="20220000" specyear="2022"]</w:t>
      </w:r>
      <w:r w:rsidR="00383565" w:rsidRPr="00E848E4">
        <w:rPr>
          <w:rFonts w:ascii="Times New Roman" w:hAnsi="Times New Roman" w:cs="Times New Roman"/>
          <w:noProof/>
          <w:color w:val="000000" w:themeColor="text1"/>
          <w:sz w:val="24"/>
          <w:szCs w:val="24"/>
        </w:rPr>
        <w:t>2022</w:t>
      </w:r>
      <w:r w:rsidR="00FF5211" w:rsidRPr="00FF5211">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from </w:t>
      </w:r>
      <w:r w:rsidR="00FF5211" w:rsidRPr="00FF5211">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https://www.iso.org/standard/15422.html</w:t>
      </w:r>
      <w:r w:rsidR="00FF5211" w:rsidRPr="00FF5211">
        <w:rPr>
          <w:rFonts w:ascii="Arial" w:hAnsi="Arial"/>
          <w:noProof/>
          <w:color w:val="008000"/>
          <w:sz w:val="24"/>
          <w:szCs w:val="24"/>
        </w:rPr>
        <w:t>[/url]</w:t>
      </w:r>
      <w:r w:rsidRPr="00C3689E">
        <w:rPr>
          <w:rFonts w:ascii="Arial" w:hAnsi="Arial"/>
          <w:noProof/>
          <w:color w:val="FF99CC"/>
          <w:sz w:val="24"/>
          <w:szCs w:val="24"/>
        </w:rPr>
        <w:t>[/ref]</w:t>
      </w:r>
    </w:p>
    <w:p w14:paraId="234F2A05" w14:textId="7271B072"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17" w:name="mkp_ref_016"/>
      <w:r w:rsidRPr="00C3689E">
        <w:rPr>
          <w:rFonts w:ascii="Arial" w:hAnsi="Arial"/>
          <w:noProof/>
          <w:color w:val="FF99CC"/>
          <w:sz w:val="24"/>
          <w:szCs w:val="24"/>
        </w:rPr>
        <w:t xml:space="preserve"> id=</w:t>
      </w:r>
      <w:bookmarkEnd w:id="17"/>
      <w:r w:rsidRPr="00C3689E">
        <w:rPr>
          <w:rFonts w:ascii="Arial" w:hAnsi="Arial"/>
          <w:noProof/>
          <w:color w:val="FF99CC"/>
          <w:sz w:val="24"/>
          <w:szCs w:val="24"/>
        </w:rPr>
        <w:t xml:space="preserve">"r16" </w:t>
      </w:r>
      <w:r w:rsidR="00761A74">
        <w:rPr>
          <w:rFonts w:ascii="Arial" w:hAnsi="Arial"/>
          <w:noProof/>
          <w:color w:val="FF99CC"/>
          <w:sz w:val="24"/>
          <w:szCs w:val="24"/>
        </w:rPr>
        <w:t>reftype=“journal</w:t>
      </w:r>
      <w:r w:rsidRPr="00C3689E">
        <w:rPr>
          <w:rFonts w:ascii="Arial" w:hAnsi="Arial"/>
          <w:noProof/>
          <w:color w:val="FF99CC"/>
          <w:sz w:val="24"/>
          <w:szCs w:val="24"/>
        </w:rPr>
        <w:t>"]</w:t>
      </w:r>
      <w:r w:rsidR="00761A74" w:rsidRPr="00761A74">
        <w:rPr>
          <w:rFonts w:ascii="Arial" w:hAnsi="Arial"/>
          <w:noProof/>
          <w:color w:val="FF00FF"/>
          <w:sz w:val="24"/>
          <w:szCs w:val="24"/>
        </w:rPr>
        <w:t>[authors role="nd"]</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Jami</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T</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Karade</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S. R</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&amp; </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Singh</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L. P</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761A74" w:rsidRPr="00761A74">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00761A74" w:rsidRPr="00761A74">
        <w:rPr>
          <w:rFonts w:ascii="Arial" w:hAnsi="Arial"/>
          <w:noProof/>
          <w:color w:val="008080"/>
          <w:sz w:val="24"/>
          <w:szCs w:val="24"/>
        </w:rPr>
        <w:t>[date dateiso="20190000" specyear="2019"]</w:t>
      </w:r>
      <w:r w:rsidR="00383565" w:rsidRPr="00E848E4">
        <w:rPr>
          <w:rFonts w:ascii="Times New Roman" w:hAnsi="Times New Roman" w:cs="Times New Roman"/>
          <w:noProof/>
          <w:color w:val="000000" w:themeColor="text1"/>
          <w:sz w:val="24"/>
          <w:szCs w:val="24"/>
        </w:rPr>
        <w:t>2019</w:t>
      </w:r>
      <w:r w:rsidR="00761A74" w:rsidRPr="00761A74">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A review of the properties of hemp concrete for green building applications</w:t>
      </w:r>
      <w:r w:rsidR="00761A74" w:rsidRPr="00761A74">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Journal of Cleaner Production</w:t>
      </w:r>
      <w:r w:rsidR="00761A74" w:rsidRPr="00761A74">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239</w:t>
      </w:r>
      <w:r w:rsidR="00761A74" w:rsidRPr="00761A74">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117852</w:t>
      </w:r>
      <w:r w:rsidR="00761A74" w:rsidRPr="00761A74">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https://doi.org/10.1016/J.JCLEPRO.2019.117852</w:t>
      </w:r>
      <w:r w:rsidR="00761A74" w:rsidRPr="00761A74">
        <w:rPr>
          <w:rFonts w:ascii="Arial" w:hAnsi="Arial"/>
          <w:noProof/>
          <w:color w:val="008000"/>
          <w:sz w:val="24"/>
          <w:szCs w:val="24"/>
        </w:rPr>
        <w:t>[/url]</w:t>
      </w:r>
      <w:r w:rsidRPr="00C3689E">
        <w:rPr>
          <w:rFonts w:ascii="Arial" w:hAnsi="Arial"/>
          <w:noProof/>
          <w:color w:val="FF99CC"/>
          <w:sz w:val="24"/>
          <w:szCs w:val="24"/>
        </w:rPr>
        <w:t>[/ref]</w:t>
      </w:r>
    </w:p>
    <w:p w14:paraId="2F0BCF38" w14:textId="22D3A4AD"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18" w:name="mkp_ref_017"/>
      <w:r w:rsidRPr="00C3689E">
        <w:rPr>
          <w:rFonts w:ascii="Arial" w:hAnsi="Arial"/>
          <w:noProof/>
          <w:color w:val="FF99CC"/>
          <w:sz w:val="24"/>
          <w:szCs w:val="24"/>
        </w:rPr>
        <w:t xml:space="preserve"> id=</w:t>
      </w:r>
      <w:bookmarkEnd w:id="18"/>
      <w:r w:rsidRPr="00C3689E">
        <w:rPr>
          <w:rFonts w:ascii="Arial" w:hAnsi="Arial"/>
          <w:noProof/>
          <w:color w:val="FF99CC"/>
          <w:sz w:val="24"/>
          <w:szCs w:val="24"/>
        </w:rPr>
        <w:t xml:space="preserve">"r17" </w:t>
      </w:r>
      <w:r w:rsidR="00761A74">
        <w:rPr>
          <w:rFonts w:ascii="Arial" w:hAnsi="Arial"/>
          <w:noProof/>
          <w:color w:val="FF99CC"/>
          <w:sz w:val="24"/>
          <w:szCs w:val="24"/>
        </w:rPr>
        <w:t>reftype=“journal</w:t>
      </w:r>
      <w:r w:rsidRPr="00C3689E">
        <w:rPr>
          <w:rFonts w:ascii="Arial" w:hAnsi="Arial"/>
          <w:noProof/>
          <w:color w:val="FF99CC"/>
          <w:sz w:val="24"/>
          <w:szCs w:val="24"/>
        </w:rPr>
        <w:t>"]</w:t>
      </w:r>
      <w:r w:rsidR="00761A74" w:rsidRPr="00761A74">
        <w:rPr>
          <w:rFonts w:ascii="Arial" w:hAnsi="Arial"/>
          <w:noProof/>
          <w:color w:val="FF00FF"/>
          <w:sz w:val="24"/>
          <w:szCs w:val="24"/>
        </w:rPr>
        <w:t>[authors role="nd"]</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Koul</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B.</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Yakoob</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M.</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&amp; </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Shah</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M. P</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761A74" w:rsidRPr="00761A74">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00761A74" w:rsidRPr="00761A74">
        <w:rPr>
          <w:rFonts w:ascii="Arial" w:hAnsi="Arial"/>
          <w:noProof/>
          <w:color w:val="008080"/>
          <w:sz w:val="24"/>
          <w:szCs w:val="24"/>
        </w:rPr>
        <w:t>[date dateiso="20220000" specyear="2022"]</w:t>
      </w:r>
      <w:r w:rsidR="00383565" w:rsidRPr="00E848E4">
        <w:rPr>
          <w:rFonts w:ascii="Times New Roman" w:hAnsi="Times New Roman" w:cs="Times New Roman"/>
          <w:noProof/>
          <w:color w:val="000000" w:themeColor="text1"/>
          <w:sz w:val="24"/>
          <w:szCs w:val="24"/>
        </w:rPr>
        <w:t>2022</w:t>
      </w:r>
      <w:r w:rsidR="00761A74" w:rsidRPr="00761A74">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Agricultural waste management strategies for environmental sustainability</w:t>
      </w:r>
      <w:r w:rsidR="00761A74" w:rsidRPr="00761A74">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Environmental Research</w:t>
      </w:r>
      <w:r w:rsidR="00761A74" w:rsidRPr="00761A74">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206</w:t>
      </w:r>
      <w:r w:rsidR="00761A74" w:rsidRPr="00761A74">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112285</w:t>
      </w:r>
      <w:r w:rsidR="00761A74" w:rsidRPr="00761A74">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https://doi.org/10.1016/J.ENVRES.2021.112285</w:t>
      </w:r>
      <w:r w:rsidR="00761A74" w:rsidRPr="00761A74">
        <w:rPr>
          <w:rFonts w:ascii="Arial" w:hAnsi="Arial"/>
          <w:noProof/>
          <w:color w:val="008000"/>
          <w:sz w:val="24"/>
          <w:szCs w:val="24"/>
        </w:rPr>
        <w:t>[/url]</w:t>
      </w:r>
      <w:r w:rsidRPr="00C3689E">
        <w:rPr>
          <w:rFonts w:ascii="Arial" w:hAnsi="Arial"/>
          <w:noProof/>
          <w:color w:val="FF99CC"/>
          <w:sz w:val="24"/>
          <w:szCs w:val="24"/>
        </w:rPr>
        <w:t>[/ref]</w:t>
      </w:r>
    </w:p>
    <w:p w14:paraId="7319632B" w14:textId="5C9EE6ED"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19" w:name="mkp_ref_018"/>
      <w:r w:rsidRPr="00C3689E">
        <w:rPr>
          <w:rFonts w:ascii="Arial" w:hAnsi="Arial"/>
          <w:noProof/>
          <w:color w:val="FF99CC"/>
          <w:sz w:val="24"/>
          <w:szCs w:val="24"/>
        </w:rPr>
        <w:t xml:space="preserve"> id=</w:t>
      </w:r>
      <w:bookmarkEnd w:id="19"/>
      <w:r w:rsidRPr="00C3689E">
        <w:rPr>
          <w:rFonts w:ascii="Arial" w:hAnsi="Arial"/>
          <w:noProof/>
          <w:color w:val="FF99CC"/>
          <w:sz w:val="24"/>
          <w:szCs w:val="24"/>
        </w:rPr>
        <w:t xml:space="preserve">"r18" </w:t>
      </w:r>
      <w:r w:rsidR="00761A74">
        <w:rPr>
          <w:rFonts w:ascii="Arial" w:hAnsi="Arial"/>
          <w:noProof/>
          <w:color w:val="FF99CC"/>
          <w:sz w:val="24"/>
          <w:szCs w:val="24"/>
        </w:rPr>
        <w:t>reftype=“journal</w:t>
      </w:r>
      <w:r w:rsidRPr="00C3689E">
        <w:rPr>
          <w:rFonts w:ascii="Arial" w:hAnsi="Arial"/>
          <w:noProof/>
          <w:color w:val="FF99CC"/>
          <w:sz w:val="24"/>
          <w:szCs w:val="24"/>
        </w:rPr>
        <w:t>"]</w:t>
      </w:r>
      <w:r w:rsidR="00761A74" w:rsidRPr="00761A74">
        <w:rPr>
          <w:rFonts w:ascii="Arial" w:hAnsi="Arial"/>
          <w:noProof/>
          <w:color w:val="FF00FF"/>
          <w:sz w:val="24"/>
          <w:szCs w:val="24"/>
        </w:rPr>
        <w:t>[authors role="nd"]</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Laxshaman Rao</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B.</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Makode</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Y.</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Tiwari</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A.</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Dubey</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O.</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Sharma</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S.</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&amp; </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Mishra</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V</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761A74" w:rsidRPr="00761A74">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00761A74" w:rsidRPr="00761A74">
        <w:rPr>
          <w:rFonts w:ascii="Arial" w:hAnsi="Arial"/>
          <w:noProof/>
          <w:color w:val="008080"/>
          <w:sz w:val="24"/>
          <w:szCs w:val="24"/>
        </w:rPr>
        <w:t>[date dateiso="20210000" specyear="2021"]</w:t>
      </w:r>
      <w:r w:rsidR="00383565" w:rsidRPr="00E848E4">
        <w:rPr>
          <w:rFonts w:ascii="Times New Roman" w:hAnsi="Times New Roman" w:cs="Times New Roman"/>
          <w:noProof/>
          <w:color w:val="000000" w:themeColor="text1"/>
          <w:sz w:val="24"/>
          <w:szCs w:val="24"/>
        </w:rPr>
        <w:t>2021</w:t>
      </w:r>
      <w:r w:rsidR="00761A74" w:rsidRPr="00761A74">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Review on properties of banana fiber reinforced polymer composites</w:t>
      </w:r>
      <w:r w:rsidR="00761A74" w:rsidRPr="00761A74">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Materials Today: Proceedings</w:t>
      </w:r>
      <w:r w:rsidR="00761A74" w:rsidRPr="00761A74">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47</w:t>
      </w:r>
      <w:r w:rsidR="00761A74" w:rsidRPr="00761A74">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2825</w:t>
      </w:r>
      <w:r w:rsidR="004B0FAD">
        <w:rPr>
          <w:rFonts w:ascii="Times New Roman" w:hAnsi="Times New Roman" w:cs="Times New Roman"/>
          <w:noProof/>
          <w:color w:val="000000" w:themeColor="text1"/>
          <w:sz w:val="24"/>
          <w:szCs w:val="24"/>
        </w:rPr>
        <w:t>-</w:t>
      </w:r>
      <w:r w:rsidR="00383565" w:rsidRPr="00E848E4">
        <w:rPr>
          <w:rFonts w:ascii="Times New Roman" w:hAnsi="Times New Roman" w:cs="Times New Roman"/>
          <w:noProof/>
          <w:color w:val="000000" w:themeColor="text1"/>
          <w:sz w:val="24"/>
          <w:szCs w:val="24"/>
        </w:rPr>
        <w:t>2829</w:t>
      </w:r>
      <w:r w:rsidR="00761A74" w:rsidRPr="00761A74">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https://doi.org/10.1016/J.MATPR.2021.03.558</w:t>
      </w:r>
      <w:r w:rsidR="00761A74" w:rsidRPr="00761A74">
        <w:rPr>
          <w:rFonts w:ascii="Arial" w:hAnsi="Arial"/>
          <w:noProof/>
          <w:color w:val="008000"/>
          <w:sz w:val="24"/>
          <w:szCs w:val="24"/>
        </w:rPr>
        <w:t>[/url]</w:t>
      </w:r>
      <w:r w:rsidRPr="00C3689E">
        <w:rPr>
          <w:rFonts w:ascii="Arial" w:hAnsi="Arial"/>
          <w:noProof/>
          <w:color w:val="FF99CC"/>
          <w:sz w:val="24"/>
          <w:szCs w:val="24"/>
        </w:rPr>
        <w:t>[/ref]</w:t>
      </w:r>
    </w:p>
    <w:p w14:paraId="2FFE61EE" w14:textId="0FDC97FF" w:rsidR="00383565" w:rsidRPr="00761A7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20" w:name="mkp_ref_019"/>
      <w:r w:rsidRPr="00C3689E">
        <w:rPr>
          <w:rFonts w:ascii="Arial" w:hAnsi="Arial"/>
          <w:noProof/>
          <w:color w:val="FF99CC"/>
          <w:sz w:val="24"/>
          <w:szCs w:val="24"/>
        </w:rPr>
        <w:t xml:space="preserve"> id=</w:t>
      </w:r>
      <w:bookmarkEnd w:id="20"/>
      <w:r w:rsidRPr="00C3689E">
        <w:rPr>
          <w:rFonts w:ascii="Arial" w:hAnsi="Arial"/>
          <w:noProof/>
          <w:color w:val="FF99CC"/>
          <w:sz w:val="24"/>
          <w:szCs w:val="24"/>
        </w:rPr>
        <w:t xml:space="preserve">"r19" </w:t>
      </w:r>
      <w:r w:rsidR="00761A74">
        <w:rPr>
          <w:rFonts w:ascii="Arial" w:hAnsi="Arial"/>
          <w:noProof/>
          <w:color w:val="FF99CC"/>
          <w:sz w:val="24"/>
          <w:szCs w:val="24"/>
        </w:rPr>
        <w:t>reftype=“journal</w:t>
      </w:r>
      <w:r w:rsidRPr="00C3689E">
        <w:rPr>
          <w:rFonts w:ascii="Arial" w:hAnsi="Arial"/>
          <w:noProof/>
          <w:color w:val="FF99CC"/>
          <w:sz w:val="24"/>
          <w:szCs w:val="24"/>
        </w:rPr>
        <w:t>"]</w:t>
      </w:r>
      <w:r w:rsidR="00761A74" w:rsidRPr="00761A74">
        <w:rPr>
          <w:rFonts w:ascii="Arial" w:hAnsi="Arial"/>
          <w:noProof/>
          <w:color w:val="FF00FF"/>
          <w:sz w:val="24"/>
          <w:szCs w:val="24"/>
        </w:rPr>
        <w:t>[authors role="nd"]</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Maraveas</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C</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761A74" w:rsidRPr="00761A74">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00761A74" w:rsidRPr="00761A74">
        <w:rPr>
          <w:rFonts w:ascii="Arial" w:hAnsi="Arial"/>
          <w:noProof/>
          <w:color w:val="008080"/>
          <w:sz w:val="24"/>
          <w:szCs w:val="24"/>
        </w:rPr>
        <w:t>[date dateiso="20200000" specyear="2020"]</w:t>
      </w:r>
      <w:r w:rsidR="00383565" w:rsidRPr="00E848E4">
        <w:rPr>
          <w:rFonts w:ascii="Times New Roman" w:hAnsi="Times New Roman" w:cs="Times New Roman"/>
          <w:noProof/>
          <w:color w:val="000000" w:themeColor="text1"/>
          <w:sz w:val="24"/>
          <w:szCs w:val="24"/>
        </w:rPr>
        <w:t>2020</w:t>
      </w:r>
      <w:r w:rsidR="00761A74" w:rsidRPr="00761A74">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Production of Sustainable Construction Materials Using Agro-Wastes</w:t>
      </w:r>
      <w:r w:rsidR="00761A74" w:rsidRPr="00761A74">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80"/>
          <w:sz w:val="24"/>
          <w:szCs w:val="24"/>
        </w:rPr>
        <w:t>[source]</w:t>
      </w:r>
      <w:r w:rsidR="00383565" w:rsidRPr="00761A74">
        <w:rPr>
          <w:rFonts w:ascii="Times New Roman" w:hAnsi="Times New Roman" w:cs="Times New Roman"/>
          <w:noProof/>
          <w:color w:val="000000" w:themeColor="text1"/>
          <w:sz w:val="24"/>
          <w:szCs w:val="24"/>
        </w:rPr>
        <w:t>Materials 2020</w:t>
      </w:r>
      <w:r w:rsidR="00761A74" w:rsidRPr="00761A74">
        <w:rPr>
          <w:rFonts w:ascii="Arial" w:hAnsi="Arial"/>
          <w:noProof/>
          <w:color w:val="008080"/>
          <w:sz w:val="24"/>
          <w:szCs w:val="24"/>
        </w:rPr>
        <w:t>[/source]</w:t>
      </w:r>
      <w:r w:rsidR="00383565" w:rsidRPr="00761A74">
        <w:rPr>
          <w:rFonts w:ascii="Times New Roman" w:hAnsi="Times New Roman" w:cs="Times New Roman"/>
          <w:noProof/>
          <w:color w:val="000000" w:themeColor="text1"/>
          <w:sz w:val="24"/>
          <w:szCs w:val="24"/>
        </w:rPr>
        <w:t xml:space="preserve">, Vol. </w:t>
      </w:r>
      <w:r w:rsidR="00761A74" w:rsidRPr="00761A74">
        <w:rPr>
          <w:rFonts w:ascii="Arial" w:hAnsi="Arial"/>
          <w:noProof/>
          <w:color w:val="800000"/>
          <w:sz w:val="24"/>
          <w:szCs w:val="24"/>
        </w:rPr>
        <w:t>[volid]</w:t>
      </w:r>
      <w:r w:rsidR="00383565" w:rsidRPr="00761A74">
        <w:rPr>
          <w:rFonts w:ascii="Times New Roman" w:hAnsi="Times New Roman" w:cs="Times New Roman"/>
          <w:noProof/>
          <w:color w:val="000000" w:themeColor="text1"/>
          <w:sz w:val="24"/>
          <w:szCs w:val="24"/>
        </w:rPr>
        <w:t>13</w:t>
      </w:r>
      <w:r w:rsidR="00761A74" w:rsidRPr="00761A74">
        <w:rPr>
          <w:rFonts w:ascii="Arial" w:hAnsi="Arial"/>
          <w:noProof/>
          <w:color w:val="800000"/>
          <w:sz w:val="24"/>
          <w:szCs w:val="24"/>
        </w:rPr>
        <w:t>[/volid]</w:t>
      </w:r>
      <w:r w:rsidR="00383565" w:rsidRPr="00761A74">
        <w:rPr>
          <w:rFonts w:ascii="Times New Roman" w:hAnsi="Times New Roman" w:cs="Times New Roman"/>
          <w:noProof/>
          <w:color w:val="000000" w:themeColor="text1"/>
          <w:sz w:val="24"/>
          <w:szCs w:val="24"/>
        </w:rPr>
        <w:t xml:space="preserve">, Page </w:t>
      </w:r>
      <w:r w:rsidR="00761A74" w:rsidRPr="00761A74">
        <w:rPr>
          <w:rFonts w:ascii="Arial" w:hAnsi="Arial"/>
          <w:noProof/>
          <w:color w:val="008000"/>
          <w:sz w:val="24"/>
          <w:szCs w:val="24"/>
        </w:rPr>
        <w:t>[pages]</w:t>
      </w:r>
      <w:r w:rsidR="00383565" w:rsidRPr="00761A74">
        <w:rPr>
          <w:rFonts w:ascii="Times New Roman" w:hAnsi="Times New Roman" w:cs="Times New Roman"/>
          <w:noProof/>
          <w:color w:val="000000" w:themeColor="text1"/>
          <w:sz w:val="24"/>
          <w:szCs w:val="24"/>
        </w:rPr>
        <w:t>262</w:t>
      </w:r>
      <w:r w:rsidR="00761A74" w:rsidRPr="00761A74">
        <w:rPr>
          <w:rFonts w:ascii="Arial" w:hAnsi="Arial"/>
          <w:noProof/>
          <w:color w:val="008000"/>
          <w:sz w:val="24"/>
          <w:szCs w:val="24"/>
        </w:rPr>
        <w:t>[/pages]</w:t>
      </w:r>
      <w:r w:rsidR="00383565" w:rsidRPr="00761A74">
        <w:rPr>
          <w:rFonts w:ascii="Times New Roman" w:hAnsi="Times New Roman" w:cs="Times New Roman"/>
          <w:noProof/>
          <w:color w:val="000000" w:themeColor="text1"/>
          <w:sz w:val="24"/>
          <w:szCs w:val="24"/>
        </w:rPr>
        <w:t xml:space="preserve">, 13(2), 262. </w:t>
      </w:r>
      <w:r w:rsidR="00761A74" w:rsidRPr="00761A74">
        <w:rPr>
          <w:rFonts w:ascii="Arial" w:hAnsi="Arial"/>
          <w:noProof/>
          <w:color w:val="008000"/>
          <w:sz w:val="24"/>
          <w:szCs w:val="24"/>
        </w:rPr>
        <w:t>[url]</w:t>
      </w:r>
      <w:r w:rsidR="00383565" w:rsidRPr="00761A74">
        <w:rPr>
          <w:rFonts w:ascii="Times New Roman" w:hAnsi="Times New Roman" w:cs="Times New Roman"/>
          <w:noProof/>
          <w:color w:val="000000" w:themeColor="text1"/>
          <w:sz w:val="24"/>
          <w:szCs w:val="24"/>
        </w:rPr>
        <w:t>https://doi.org/10.3390/MA13020262</w:t>
      </w:r>
      <w:r w:rsidR="00761A74" w:rsidRPr="00761A74">
        <w:rPr>
          <w:rFonts w:ascii="Arial" w:hAnsi="Arial"/>
          <w:noProof/>
          <w:color w:val="008000"/>
          <w:sz w:val="24"/>
          <w:szCs w:val="24"/>
        </w:rPr>
        <w:t>[/url]</w:t>
      </w:r>
      <w:r w:rsidRPr="00761A74">
        <w:rPr>
          <w:rFonts w:ascii="Arial" w:hAnsi="Arial"/>
          <w:noProof/>
          <w:color w:val="FF99CC"/>
          <w:sz w:val="24"/>
          <w:szCs w:val="24"/>
        </w:rPr>
        <w:t>[/ref]</w:t>
      </w:r>
    </w:p>
    <w:p w14:paraId="4CFFC44C" w14:textId="75959D9D"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761A74">
        <w:rPr>
          <w:rFonts w:ascii="Arial" w:hAnsi="Arial"/>
          <w:noProof/>
          <w:color w:val="FF99CC"/>
          <w:sz w:val="24"/>
          <w:szCs w:val="24"/>
        </w:rPr>
        <w:t>[ref</w:t>
      </w:r>
      <w:bookmarkStart w:id="21" w:name="mkp_ref_020"/>
      <w:r w:rsidRPr="00761A74">
        <w:rPr>
          <w:rFonts w:ascii="Arial" w:hAnsi="Arial"/>
          <w:noProof/>
          <w:color w:val="FF99CC"/>
          <w:sz w:val="24"/>
          <w:szCs w:val="24"/>
        </w:rPr>
        <w:t xml:space="preserve"> id=</w:t>
      </w:r>
      <w:bookmarkEnd w:id="21"/>
      <w:r w:rsidRPr="00761A74">
        <w:rPr>
          <w:rFonts w:ascii="Arial" w:hAnsi="Arial"/>
          <w:noProof/>
          <w:color w:val="FF99CC"/>
          <w:sz w:val="24"/>
          <w:szCs w:val="24"/>
        </w:rPr>
        <w:t xml:space="preserve">"r20" </w:t>
      </w:r>
      <w:r w:rsidR="00761A74">
        <w:rPr>
          <w:rFonts w:ascii="Arial" w:hAnsi="Arial"/>
          <w:noProof/>
          <w:color w:val="FF99CC"/>
          <w:sz w:val="24"/>
          <w:szCs w:val="24"/>
        </w:rPr>
        <w:t>reftype=“journal</w:t>
      </w:r>
      <w:r w:rsidRPr="00761A74">
        <w:rPr>
          <w:rFonts w:ascii="Arial" w:hAnsi="Arial"/>
          <w:noProof/>
          <w:color w:val="FF99CC"/>
          <w:sz w:val="24"/>
          <w:szCs w:val="24"/>
        </w:rPr>
        <w:t>"]</w:t>
      </w:r>
      <w:r w:rsidR="00761A74" w:rsidRPr="00761A74">
        <w:rPr>
          <w:rFonts w:ascii="Arial" w:hAnsi="Arial"/>
          <w:noProof/>
          <w:color w:val="FF00FF"/>
          <w:sz w:val="24"/>
          <w:szCs w:val="24"/>
        </w:rPr>
        <w:t>[authors role="nd"]</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761A74">
        <w:rPr>
          <w:rFonts w:ascii="Times New Roman" w:hAnsi="Times New Roman" w:cs="Times New Roman"/>
          <w:noProof/>
          <w:color w:val="000000" w:themeColor="text1"/>
          <w:sz w:val="24"/>
          <w:szCs w:val="24"/>
        </w:rPr>
        <w:t>Merino</w:t>
      </w:r>
      <w:r w:rsidR="00761A74" w:rsidRPr="00761A74">
        <w:rPr>
          <w:rFonts w:ascii="Arial" w:hAnsi="Arial"/>
          <w:noProof/>
          <w:color w:val="FF99CC"/>
          <w:sz w:val="24"/>
          <w:szCs w:val="24"/>
        </w:rPr>
        <w:t>[/surname]</w:t>
      </w:r>
      <w:r w:rsidR="00383565" w:rsidRPr="00761A7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761A74">
        <w:rPr>
          <w:rFonts w:ascii="Times New Roman" w:hAnsi="Times New Roman" w:cs="Times New Roman"/>
          <w:noProof/>
          <w:color w:val="000000" w:themeColor="text1"/>
          <w:sz w:val="24"/>
          <w:szCs w:val="24"/>
        </w:rPr>
        <w:t>M. del R.</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383565" w:rsidRPr="00761A74">
        <w:rPr>
          <w:rFonts w:ascii="Times New Roman" w:hAnsi="Times New Roman" w:cs="Times New Roman"/>
          <w:noProof/>
          <w:color w:val="000000" w:themeColor="text1"/>
          <w:sz w:val="24"/>
          <w:szCs w:val="24"/>
        </w:rPr>
        <w:t xml:space="preserve">, </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761A74">
        <w:rPr>
          <w:rFonts w:ascii="Times New Roman" w:hAnsi="Times New Roman" w:cs="Times New Roman"/>
          <w:noProof/>
          <w:color w:val="000000" w:themeColor="text1"/>
          <w:sz w:val="24"/>
          <w:szCs w:val="24"/>
        </w:rPr>
        <w:t>Rodríguez</w:t>
      </w:r>
      <w:r w:rsidR="00761A74" w:rsidRPr="00761A74">
        <w:rPr>
          <w:rFonts w:ascii="Arial" w:hAnsi="Arial"/>
          <w:noProof/>
          <w:color w:val="FF99CC"/>
          <w:sz w:val="24"/>
          <w:szCs w:val="24"/>
        </w:rPr>
        <w:t>[/surname]</w:t>
      </w:r>
      <w:r w:rsidR="00383565" w:rsidRPr="00761A7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761A74">
        <w:rPr>
          <w:rFonts w:ascii="Times New Roman" w:hAnsi="Times New Roman" w:cs="Times New Roman"/>
          <w:noProof/>
          <w:color w:val="000000" w:themeColor="text1"/>
          <w:sz w:val="24"/>
          <w:szCs w:val="24"/>
        </w:rPr>
        <w:t>J. G.</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383565" w:rsidRPr="00761A74">
        <w:rPr>
          <w:rFonts w:ascii="Times New Roman" w:hAnsi="Times New Roman" w:cs="Times New Roman"/>
          <w:noProof/>
          <w:color w:val="000000" w:themeColor="text1"/>
          <w:sz w:val="24"/>
          <w:szCs w:val="24"/>
        </w:rPr>
        <w:t xml:space="preserve">, </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761A74">
        <w:rPr>
          <w:rFonts w:ascii="Times New Roman" w:hAnsi="Times New Roman" w:cs="Times New Roman"/>
          <w:noProof/>
          <w:color w:val="000000" w:themeColor="text1"/>
          <w:sz w:val="24"/>
          <w:szCs w:val="24"/>
        </w:rPr>
        <w:t>Martínez</w:t>
      </w:r>
      <w:r w:rsidR="00761A74" w:rsidRPr="00761A74">
        <w:rPr>
          <w:rFonts w:ascii="Arial" w:hAnsi="Arial"/>
          <w:noProof/>
          <w:color w:val="FF99CC"/>
          <w:sz w:val="24"/>
          <w:szCs w:val="24"/>
        </w:rPr>
        <w:t>[/surname]</w:t>
      </w:r>
      <w:r w:rsidR="00383565" w:rsidRPr="00761A7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761A74">
        <w:rPr>
          <w:rFonts w:ascii="Times New Roman" w:hAnsi="Times New Roman" w:cs="Times New Roman"/>
          <w:noProof/>
          <w:color w:val="000000" w:themeColor="text1"/>
          <w:sz w:val="24"/>
          <w:szCs w:val="24"/>
        </w:rPr>
        <w:t>F. F.</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383565" w:rsidRPr="00761A74">
        <w:rPr>
          <w:rFonts w:ascii="Times New Roman" w:hAnsi="Times New Roman" w:cs="Times New Roman"/>
          <w:noProof/>
          <w:color w:val="000000" w:themeColor="text1"/>
          <w:sz w:val="24"/>
          <w:szCs w:val="24"/>
        </w:rPr>
        <w:t xml:space="preserve">, &amp; </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761A74">
        <w:rPr>
          <w:rFonts w:ascii="Times New Roman" w:hAnsi="Times New Roman" w:cs="Times New Roman"/>
          <w:noProof/>
          <w:color w:val="000000" w:themeColor="text1"/>
          <w:sz w:val="24"/>
          <w:szCs w:val="24"/>
        </w:rPr>
        <w:t>Astorqui</w:t>
      </w:r>
      <w:r w:rsidR="00761A74" w:rsidRPr="00761A74">
        <w:rPr>
          <w:rFonts w:ascii="Arial" w:hAnsi="Arial"/>
          <w:noProof/>
          <w:color w:val="FF99CC"/>
          <w:sz w:val="24"/>
          <w:szCs w:val="24"/>
        </w:rPr>
        <w:t>[/surname]</w:t>
      </w:r>
      <w:r w:rsidR="00383565" w:rsidRPr="00761A7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761A74">
        <w:rPr>
          <w:rFonts w:ascii="Times New Roman" w:hAnsi="Times New Roman" w:cs="Times New Roman"/>
          <w:noProof/>
          <w:color w:val="000000" w:themeColor="text1"/>
          <w:sz w:val="24"/>
          <w:szCs w:val="24"/>
        </w:rPr>
        <w:t>J. S. C</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761A74" w:rsidRPr="00761A74">
        <w:rPr>
          <w:rFonts w:ascii="Arial" w:hAnsi="Arial"/>
          <w:noProof/>
          <w:color w:val="FF00FF"/>
          <w:sz w:val="24"/>
          <w:szCs w:val="24"/>
        </w:rPr>
        <w:t>[/authors]</w:t>
      </w:r>
      <w:r w:rsidR="00383565" w:rsidRPr="00761A74">
        <w:rPr>
          <w:rFonts w:ascii="Times New Roman" w:hAnsi="Times New Roman" w:cs="Times New Roman"/>
          <w:noProof/>
          <w:color w:val="000000" w:themeColor="text1"/>
          <w:sz w:val="24"/>
          <w:szCs w:val="24"/>
        </w:rPr>
        <w:t>. (</w:t>
      </w:r>
      <w:r w:rsidR="00761A74" w:rsidRPr="00761A74">
        <w:rPr>
          <w:rFonts w:ascii="Arial" w:hAnsi="Arial"/>
          <w:noProof/>
          <w:color w:val="008080"/>
          <w:sz w:val="24"/>
          <w:szCs w:val="24"/>
        </w:rPr>
        <w:t xml:space="preserve">[date </w:t>
      </w:r>
      <w:r w:rsidR="00761A74" w:rsidRPr="00761A74">
        <w:rPr>
          <w:rFonts w:ascii="Arial" w:hAnsi="Arial"/>
          <w:noProof/>
          <w:color w:val="008080"/>
          <w:sz w:val="24"/>
          <w:szCs w:val="24"/>
        </w:rPr>
        <w:lastRenderedPageBreak/>
        <w:t>dateiso="20170000" specyear="2017"]</w:t>
      </w:r>
      <w:r w:rsidR="00383565" w:rsidRPr="00761A74">
        <w:rPr>
          <w:rFonts w:ascii="Times New Roman" w:hAnsi="Times New Roman" w:cs="Times New Roman"/>
          <w:noProof/>
          <w:color w:val="000000" w:themeColor="text1"/>
          <w:sz w:val="24"/>
          <w:szCs w:val="24"/>
        </w:rPr>
        <w:t>2017</w:t>
      </w:r>
      <w:r w:rsidR="00761A74" w:rsidRPr="00761A74">
        <w:rPr>
          <w:rFonts w:ascii="Arial" w:hAnsi="Arial"/>
          <w:noProof/>
          <w:color w:val="008080"/>
          <w:sz w:val="24"/>
          <w:szCs w:val="24"/>
        </w:rPr>
        <w:t>[/date]</w:t>
      </w:r>
      <w:r w:rsidR="00383565" w:rsidRPr="00761A74">
        <w:rPr>
          <w:rFonts w:ascii="Times New Roman" w:hAnsi="Times New Roman" w:cs="Times New Roman"/>
          <w:noProof/>
          <w:color w:val="000000" w:themeColor="text1"/>
          <w:sz w:val="24"/>
          <w:szCs w:val="24"/>
        </w:rPr>
        <w:t xml:space="preserve">). </w:t>
      </w:r>
      <w:r w:rsidR="00761A74" w:rsidRPr="00761A74">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Viability of using olive stones as lightweight aggregate in construction mortars</w:t>
      </w:r>
      <w:r w:rsidR="00761A74" w:rsidRPr="00761A74">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Revista de La Construcción. Journal of Construction</w:t>
      </w:r>
      <w:r w:rsidR="00761A74" w:rsidRPr="00761A74">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16</w:t>
      </w:r>
      <w:r w:rsidR="00761A74" w:rsidRPr="00761A74">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w:t>
      </w:r>
      <w:r w:rsidR="00761A74" w:rsidRPr="00761A74">
        <w:rPr>
          <w:rFonts w:ascii="Arial" w:hAnsi="Arial"/>
          <w:noProof/>
          <w:color w:val="800000"/>
          <w:sz w:val="24"/>
          <w:szCs w:val="24"/>
        </w:rPr>
        <w:t>[issueno]</w:t>
      </w:r>
      <w:r w:rsidR="00383565" w:rsidRPr="00E848E4">
        <w:rPr>
          <w:rFonts w:ascii="Times New Roman" w:hAnsi="Times New Roman" w:cs="Times New Roman"/>
          <w:noProof/>
          <w:color w:val="000000" w:themeColor="text1"/>
          <w:sz w:val="24"/>
          <w:szCs w:val="24"/>
        </w:rPr>
        <w:t>3</w:t>
      </w:r>
      <w:r w:rsidR="00761A74" w:rsidRPr="00761A74">
        <w:rPr>
          <w:rFonts w:ascii="Arial" w:hAnsi="Arial"/>
          <w:noProof/>
          <w:color w:val="800000"/>
          <w:sz w:val="24"/>
          <w:szCs w:val="24"/>
        </w:rPr>
        <w:t>[/issueno]</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431</w:t>
      </w:r>
      <w:r w:rsidR="004B0FAD">
        <w:rPr>
          <w:rFonts w:ascii="Times New Roman" w:hAnsi="Times New Roman" w:cs="Times New Roman"/>
          <w:noProof/>
          <w:color w:val="000000" w:themeColor="text1"/>
          <w:sz w:val="24"/>
          <w:szCs w:val="24"/>
        </w:rPr>
        <w:t>-</w:t>
      </w:r>
      <w:r w:rsidR="00383565" w:rsidRPr="00E848E4">
        <w:rPr>
          <w:rFonts w:ascii="Times New Roman" w:hAnsi="Times New Roman" w:cs="Times New Roman"/>
          <w:noProof/>
          <w:color w:val="000000" w:themeColor="text1"/>
          <w:sz w:val="24"/>
          <w:szCs w:val="24"/>
        </w:rPr>
        <w:t>438</w:t>
      </w:r>
      <w:r w:rsidR="00761A74" w:rsidRPr="00761A74">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https://doi.org/10.7764/RDLC.16.3.431</w:t>
      </w:r>
      <w:r w:rsidR="00761A74" w:rsidRPr="00761A74">
        <w:rPr>
          <w:rFonts w:ascii="Arial" w:hAnsi="Arial"/>
          <w:noProof/>
          <w:color w:val="008000"/>
          <w:sz w:val="24"/>
          <w:szCs w:val="24"/>
        </w:rPr>
        <w:t>[/url]</w:t>
      </w:r>
      <w:r w:rsidRPr="00C3689E">
        <w:rPr>
          <w:rFonts w:ascii="Arial" w:hAnsi="Arial"/>
          <w:noProof/>
          <w:color w:val="FF99CC"/>
          <w:sz w:val="24"/>
          <w:szCs w:val="24"/>
        </w:rPr>
        <w:t>[/ref]</w:t>
      </w:r>
    </w:p>
    <w:p w14:paraId="0B1A737A" w14:textId="39A288D6"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22" w:name="mkp_ref_021"/>
      <w:r w:rsidRPr="00C3689E">
        <w:rPr>
          <w:rFonts w:ascii="Arial" w:hAnsi="Arial"/>
          <w:noProof/>
          <w:color w:val="FF99CC"/>
          <w:sz w:val="24"/>
          <w:szCs w:val="24"/>
        </w:rPr>
        <w:t xml:space="preserve"> id=</w:t>
      </w:r>
      <w:bookmarkEnd w:id="22"/>
      <w:r w:rsidRPr="00C3689E">
        <w:rPr>
          <w:rFonts w:ascii="Arial" w:hAnsi="Arial"/>
          <w:noProof/>
          <w:color w:val="FF99CC"/>
          <w:sz w:val="24"/>
          <w:szCs w:val="24"/>
        </w:rPr>
        <w:t>"r21" reftype="book"]</w:t>
      </w:r>
      <w:r w:rsidR="00761A74" w:rsidRPr="00761A74">
        <w:rPr>
          <w:rFonts w:ascii="Arial" w:hAnsi="Arial"/>
          <w:noProof/>
          <w:color w:val="FF00FF"/>
          <w:sz w:val="24"/>
          <w:szCs w:val="24"/>
        </w:rPr>
        <w:t>[authors role="nd"]</w:t>
      </w:r>
      <w:r w:rsidR="00761A74" w:rsidRPr="00761A74">
        <w:rPr>
          <w:rFonts w:ascii="Arial" w:hAnsi="Arial"/>
          <w:noProof/>
          <w:color w:val="FF0000"/>
          <w:sz w:val="24"/>
          <w:szCs w:val="24"/>
        </w:rPr>
        <w:t>[pauthor]</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Nautiyal</w:t>
      </w:r>
      <w:r w:rsidR="00761A74" w:rsidRPr="00761A74">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761A74" w:rsidRPr="00761A74">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P.C., M. D</w:t>
      </w:r>
      <w:r w:rsidR="00761A74" w:rsidRPr="00761A74">
        <w:rPr>
          <w:rFonts w:ascii="Arial" w:hAnsi="Arial"/>
          <w:noProof/>
          <w:color w:val="FF99CC"/>
          <w:sz w:val="24"/>
          <w:szCs w:val="24"/>
        </w:rPr>
        <w:t>[/fname]</w:t>
      </w:r>
      <w:r w:rsidR="00761A74" w:rsidRPr="00761A74">
        <w:rPr>
          <w:rFonts w:ascii="Arial" w:hAnsi="Arial"/>
          <w:noProof/>
          <w:color w:val="FF0000"/>
          <w:sz w:val="24"/>
          <w:szCs w:val="24"/>
        </w:rPr>
        <w:t>[/pauthor]</w:t>
      </w:r>
      <w:r w:rsidR="00761A74" w:rsidRPr="00761A74">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00022240" w:rsidRPr="00022240">
        <w:rPr>
          <w:rFonts w:ascii="Arial" w:hAnsi="Arial"/>
          <w:noProof/>
          <w:color w:val="008080"/>
          <w:sz w:val="24"/>
          <w:szCs w:val="24"/>
        </w:rPr>
        <w:t>[date dateiso="20020000" specyear="2002"]</w:t>
      </w:r>
      <w:r w:rsidR="00383565" w:rsidRPr="00E848E4">
        <w:rPr>
          <w:rFonts w:ascii="Times New Roman" w:hAnsi="Times New Roman" w:cs="Times New Roman"/>
          <w:noProof/>
          <w:color w:val="000000" w:themeColor="text1"/>
          <w:sz w:val="24"/>
          <w:szCs w:val="24"/>
        </w:rPr>
        <w:t>2002</w:t>
      </w:r>
      <w:r w:rsidR="00022240" w:rsidRPr="00022240">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Groundnut post-harvest operations</w:t>
      </w:r>
      <w:r w:rsidR="00022240"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http://www.fao.org/publications/card/en/c/30524096-c4bf-44d5-9895-5e76bebe8468/</w:t>
      </w:r>
      <w:r w:rsidR="00022240" w:rsidRPr="00022240">
        <w:rPr>
          <w:rFonts w:ascii="Arial" w:hAnsi="Arial"/>
          <w:noProof/>
          <w:color w:val="008000"/>
          <w:sz w:val="24"/>
          <w:szCs w:val="24"/>
        </w:rPr>
        <w:t>[/url]</w:t>
      </w:r>
      <w:r w:rsidRPr="00C3689E">
        <w:rPr>
          <w:rFonts w:ascii="Arial" w:hAnsi="Arial"/>
          <w:noProof/>
          <w:color w:val="FF99CC"/>
          <w:sz w:val="24"/>
          <w:szCs w:val="24"/>
        </w:rPr>
        <w:t>[/ref]</w:t>
      </w:r>
    </w:p>
    <w:p w14:paraId="10CCB6F6" w14:textId="544D70FC"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23" w:name="mkp_ref_022"/>
      <w:r w:rsidRPr="00C3689E">
        <w:rPr>
          <w:rFonts w:ascii="Arial" w:hAnsi="Arial"/>
          <w:noProof/>
          <w:color w:val="FF99CC"/>
          <w:sz w:val="24"/>
          <w:szCs w:val="24"/>
        </w:rPr>
        <w:t xml:space="preserve"> id=</w:t>
      </w:r>
      <w:bookmarkEnd w:id="23"/>
      <w:r w:rsidRPr="00C3689E">
        <w:rPr>
          <w:rFonts w:ascii="Arial" w:hAnsi="Arial"/>
          <w:noProof/>
          <w:color w:val="FF99CC"/>
          <w:sz w:val="24"/>
          <w:szCs w:val="24"/>
        </w:rPr>
        <w:t xml:space="preserve">"r22" </w:t>
      </w:r>
      <w:r w:rsidR="00022240">
        <w:rPr>
          <w:rFonts w:ascii="Arial" w:hAnsi="Arial"/>
          <w:noProof/>
          <w:color w:val="FF99CC"/>
          <w:sz w:val="24"/>
          <w:szCs w:val="24"/>
        </w:rPr>
        <w:t>reftype=“journal</w:t>
      </w:r>
      <w:r w:rsidRPr="00C3689E">
        <w:rPr>
          <w:rFonts w:ascii="Arial" w:hAnsi="Arial"/>
          <w:noProof/>
          <w:color w:val="FF99CC"/>
          <w:sz w:val="24"/>
          <w:szCs w:val="24"/>
        </w:rPr>
        <w:t>"]</w:t>
      </w:r>
      <w:r w:rsidR="00022240" w:rsidRPr="00022240">
        <w:rPr>
          <w:rFonts w:ascii="Arial" w:hAnsi="Arial"/>
          <w:noProof/>
          <w:color w:val="FF00FF"/>
          <w:sz w:val="24"/>
          <w:szCs w:val="24"/>
        </w:rPr>
        <w:t>[authors role="nd"]</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Nensok</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M. H.</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Azree</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M.</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Mydin</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O.</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&amp;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Awang</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H</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022240" w:rsidRPr="00022240">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00022240" w:rsidRPr="00022240">
        <w:rPr>
          <w:rFonts w:ascii="Arial" w:hAnsi="Arial"/>
          <w:noProof/>
          <w:color w:val="008080"/>
          <w:sz w:val="24"/>
          <w:szCs w:val="24"/>
        </w:rPr>
        <w:t>[date dateiso="20210000" specyear="2021"]</w:t>
      </w:r>
      <w:r w:rsidR="00383565" w:rsidRPr="00E848E4">
        <w:rPr>
          <w:rFonts w:ascii="Times New Roman" w:hAnsi="Times New Roman" w:cs="Times New Roman"/>
          <w:noProof/>
          <w:color w:val="000000" w:themeColor="text1"/>
          <w:sz w:val="24"/>
          <w:szCs w:val="24"/>
        </w:rPr>
        <w:t>2021</w:t>
      </w:r>
      <w:r w:rsidR="00022240" w:rsidRPr="00022240">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Optimization of mechanical properties of cellular lightweight concrete with alkali treated banana fiber</w:t>
      </w:r>
      <w:r w:rsidR="00022240" w:rsidRPr="00022240">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Revista de La Construcción. Journal of Construction</w:t>
      </w:r>
      <w:r w:rsidR="00022240"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20</w:t>
      </w:r>
      <w:r w:rsidR="00022240" w:rsidRPr="00022240">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w:t>
      </w:r>
      <w:r w:rsidR="00022240" w:rsidRPr="00022240">
        <w:rPr>
          <w:rFonts w:ascii="Arial" w:hAnsi="Arial"/>
          <w:noProof/>
          <w:color w:val="800000"/>
          <w:sz w:val="24"/>
          <w:szCs w:val="24"/>
        </w:rPr>
        <w:t>[issueno]</w:t>
      </w:r>
      <w:r w:rsidR="00383565" w:rsidRPr="00E848E4">
        <w:rPr>
          <w:rFonts w:ascii="Times New Roman" w:hAnsi="Times New Roman" w:cs="Times New Roman"/>
          <w:noProof/>
          <w:color w:val="000000" w:themeColor="text1"/>
          <w:sz w:val="24"/>
          <w:szCs w:val="24"/>
        </w:rPr>
        <w:t>3</w:t>
      </w:r>
      <w:r w:rsidR="00022240" w:rsidRPr="00022240">
        <w:rPr>
          <w:rFonts w:ascii="Arial" w:hAnsi="Arial"/>
          <w:noProof/>
          <w:color w:val="800000"/>
          <w:sz w:val="24"/>
          <w:szCs w:val="24"/>
        </w:rPr>
        <w:t>[/issueno]</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491</w:t>
      </w:r>
      <w:r w:rsidR="004B0FAD">
        <w:rPr>
          <w:rFonts w:ascii="Times New Roman" w:hAnsi="Times New Roman" w:cs="Times New Roman"/>
          <w:noProof/>
          <w:color w:val="000000" w:themeColor="text1"/>
          <w:sz w:val="24"/>
          <w:szCs w:val="24"/>
        </w:rPr>
        <w:t>-</w:t>
      </w:r>
      <w:r w:rsidR="00383565" w:rsidRPr="00E848E4">
        <w:rPr>
          <w:rFonts w:ascii="Times New Roman" w:hAnsi="Times New Roman" w:cs="Times New Roman"/>
          <w:noProof/>
          <w:color w:val="000000" w:themeColor="text1"/>
          <w:sz w:val="24"/>
          <w:szCs w:val="24"/>
        </w:rPr>
        <w:t>511</w:t>
      </w:r>
      <w:r w:rsidR="00022240" w:rsidRPr="00022240">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https://doi.org/10.7764/RDLC.20.3.491</w:t>
      </w:r>
      <w:r w:rsidR="00022240" w:rsidRPr="00022240">
        <w:rPr>
          <w:rFonts w:ascii="Arial" w:hAnsi="Arial"/>
          <w:noProof/>
          <w:color w:val="008000"/>
          <w:sz w:val="24"/>
          <w:szCs w:val="24"/>
        </w:rPr>
        <w:t>[/url]</w:t>
      </w:r>
      <w:r w:rsidRPr="00C3689E">
        <w:rPr>
          <w:rFonts w:ascii="Arial" w:hAnsi="Arial"/>
          <w:noProof/>
          <w:color w:val="FF99CC"/>
          <w:sz w:val="24"/>
          <w:szCs w:val="24"/>
        </w:rPr>
        <w:t>[/ref]</w:t>
      </w:r>
    </w:p>
    <w:p w14:paraId="1893B238" w14:textId="30D7D4C6" w:rsidR="00383565" w:rsidRPr="00C3689E"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24" w:name="mkp_ref_023"/>
      <w:r w:rsidRPr="00C3689E">
        <w:rPr>
          <w:rFonts w:ascii="Arial" w:hAnsi="Arial"/>
          <w:noProof/>
          <w:color w:val="FF99CC"/>
          <w:sz w:val="24"/>
          <w:szCs w:val="24"/>
        </w:rPr>
        <w:t xml:space="preserve"> id=</w:t>
      </w:r>
      <w:bookmarkEnd w:id="24"/>
      <w:r w:rsidRPr="00C3689E">
        <w:rPr>
          <w:rFonts w:ascii="Arial" w:hAnsi="Arial"/>
          <w:noProof/>
          <w:color w:val="FF99CC"/>
          <w:sz w:val="24"/>
          <w:szCs w:val="24"/>
        </w:rPr>
        <w:t>"r23" reftype="book"]</w:t>
      </w:r>
      <w:r w:rsidR="00022240" w:rsidRPr="00022240">
        <w:rPr>
          <w:rFonts w:ascii="Arial" w:hAnsi="Arial"/>
          <w:noProof/>
          <w:color w:val="FF00FF"/>
          <w:sz w:val="24"/>
          <w:szCs w:val="24"/>
        </w:rPr>
        <w:t>[authors role="nd"]</w:t>
      </w:r>
      <w:r w:rsidR="00022240" w:rsidRPr="00022240">
        <w:rPr>
          <w:rFonts w:ascii="Arial" w:hAnsi="Arial"/>
          <w:noProof/>
          <w:color w:val="0000FF"/>
          <w:sz w:val="24"/>
          <w:szCs w:val="24"/>
        </w:rPr>
        <w:t>[cauthor]</w:t>
      </w:r>
      <w:r w:rsidR="00383565" w:rsidRPr="00E848E4">
        <w:rPr>
          <w:rFonts w:ascii="Times New Roman" w:hAnsi="Times New Roman" w:cs="Times New Roman"/>
          <w:noProof/>
          <w:color w:val="000000" w:themeColor="text1"/>
          <w:sz w:val="24"/>
          <w:szCs w:val="24"/>
        </w:rPr>
        <w:t>OECD</w:t>
      </w:r>
      <w:r w:rsidR="00022240" w:rsidRPr="00022240">
        <w:rPr>
          <w:rFonts w:ascii="Arial" w:hAnsi="Arial"/>
          <w:noProof/>
          <w:color w:val="0000FF"/>
          <w:sz w:val="24"/>
          <w:szCs w:val="24"/>
        </w:rPr>
        <w:t>[/cauthor]</w:t>
      </w:r>
      <w:r w:rsidR="00022240" w:rsidRPr="00022240">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00022240" w:rsidRPr="00022240">
        <w:rPr>
          <w:rFonts w:ascii="Arial" w:hAnsi="Arial"/>
          <w:noProof/>
          <w:color w:val="008080"/>
          <w:sz w:val="24"/>
          <w:szCs w:val="24"/>
        </w:rPr>
        <w:t>[date dateiso="20080000" specyear="2008"]</w:t>
      </w:r>
      <w:r w:rsidR="00383565" w:rsidRPr="00E848E4">
        <w:rPr>
          <w:rFonts w:ascii="Times New Roman" w:hAnsi="Times New Roman" w:cs="Times New Roman"/>
          <w:noProof/>
          <w:color w:val="000000" w:themeColor="text1"/>
          <w:sz w:val="24"/>
          <w:szCs w:val="24"/>
        </w:rPr>
        <w:t>2008</w:t>
      </w:r>
      <w:r w:rsidR="00022240" w:rsidRPr="00022240">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Environmental Performance of Agriculture at a Glance</w:t>
      </w:r>
      <w:r w:rsidR="00022240"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00FF"/>
          <w:sz w:val="24"/>
          <w:szCs w:val="24"/>
        </w:rPr>
        <w:t>[pubname]</w:t>
      </w:r>
      <w:r w:rsidR="00383565" w:rsidRPr="00C3689E">
        <w:rPr>
          <w:rFonts w:ascii="Times New Roman" w:hAnsi="Times New Roman" w:cs="Times New Roman"/>
          <w:noProof/>
          <w:color w:val="000000" w:themeColor="text1"/>
          <w:sz w:val="24"/>
          <w:szCs w:val="24"/>
        </w:rPr>
        <w:t>OECD</w:t>
      </w:r>
      <w:r w:rsidR="00022240" w:rsidRPr="00022240">
        <w:rPr>
          <w:rFonts w:ascii="Arial" w:hAnsi="Arial"/>
          <w:noProof/>
          <w:color w:val="0000FF"/>
          <w:sz w:val="24"/>
          <w:szCs w:val="24"/>
        </w:rPr>
        <w:t>[/pubname]</w:t>
      </w:r>
      <w:r w:rsidR="00383565" w:rsidRPr="00C3689E">
        <w:rPr>
          <w:rFonts w:ascii="Times New Roman" w:hAnsi="Times New Roman" w:cs="Times New Roman"/>
          <w:noProof/>
          <w:color w:val="000000" w:themeColor="text1"/>
          <w:sz w:val="24"/>
          <w:szCs w:val="24"/>
        </w:rPr>
        <w:t xml:space="preserve">. </w:t>
      </w:r>
      <w:r w:rsidR="00022240" w:rsidRPr="00022240">
        <w:rPr>
          <w:rFonts w:ascii="Arial" w:hAnsi="Arial"/>
          <w:noProof/>
          <w:color w:val="008000"/>
          <w:sz w:val="24"/>
          <w:szCs w:val="24"/>
        </w:rPr>
        <w:t>[url]</w:t>
      </w:r>
      <w:r w:rsidR="00383565" w:rsidRPr="00C3689E">
        <w:rPr>
          <w:rFonts w:ascii="Times New Roman" w:hAnsi="Times New Roman" w:cs="Times New Roman"/>
          <w:noProof/>
          <w:color w:val="000000" w:themeColor="text1"/>
          <w:sz w:val="24"/>
          <w:szCs w:val="24"/>
        </w:rPr>
        <w:t>https://doi.org/10.1787/9789264046788-en</w:t>
      </w:r>
      <w:r w:rsidR="00022240" w:rsidRPr="00022240">
        <w:rPr>
          <w:rFonts w:ascii="Arial" w:hAnsi="Arial"/>
          <w:noProof/>
          <w:color w:val="008000"/>
          <w:sz w:val="24"/>
          <w:szCs w:val="24"/>
        </w:rPr>
        <w:t>[/url]</w:t>
      </w:r>
      <w:r w:rsidRPr="00C3689E">
        <w:rPr>
          <w:rFonts w:ascii="Arial" w:hAnsi="Arial"/>
          <w:noProof/>
          <w:color w:val="FF99CC"/>
          <w:sz w:val="24"/>
          <w:szCs w:val="24"/>
        </w:rPr>
        <w:t>[/ref]</w:t>
      </w:r>
    </w:p>
    <w:p w14:paraId="7528C051" w14:textId="0B8D2878"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lang w:val="es-CL"/>
        </w:rPr>
      </w:pPr>
      <w:r w:rsidRPr="00C3689E">
        <w:rPr>
          <w:rFonts w:ascii="Arial" w:hAnsi="Arial"/>
          <w:noProof/>
          <w:color w:val="FF99CC"/>
          <w:sz w:val="24"/>
          <w:szCs w:val="24"/>
        </w:rPr>
        <w:t>[ref</w:t>
      </w:r>
      <w:bookmarkStart w:id="25" w:name="mkp_ref_024"/>
      <w:r w:rsidRPr="00C3689E">
        <w:rPr>
          <w:rFonts w:ascii="Arial" w:hAnsi="Arial"/>
          <w:noProof/>
          <w:color w:val="FF99CC"/>
          <w:sz w:val="24"/>
          <w:szCs w:val="24"/>
        </w:rPr>
        <w:t xml:space="preserve"> id=</w:t>
      </w:r>
      <w:bookmarkEnd w:id="25"/>
      <w:r w:rsidRPr="00C3689E">
        <w:rPr>
          <w:rFonts w:ascii="Arial" w:hAnsi="Arial"/>
          <w:noProof/>
          <w:color w:val="FF99CC"/>
          <w:sz w:val="24"/>
          <w:szCs w:val="24"/>
        </w:rPr>
        <w:t>"r24" reftype="book"]</w:t>
      </w:r>
      <w:r w:rsidR="00022240" w:rsidRPr="00022240">
        <w:rPr>
          <w:rFonts w:ascii="Arial" w:hAnsi="Arial"/>
          <w:noProof/>
          <w:color w:val="FF00FF"/>
          <w:sz w:val="24"/>
          <w:szCs w:val="24"/>
        </w:rPr>
        <w:t>[authors role="nd"]</w:t>
      </w:r>
      <w:r w:rsidR="00022240" w:rsidRPr="00022240">
        <w:rPr>
          <w:rFonts w:ascii="Arial" w:hAnsi="Arial"/>
          <w:noProof/>
          <w:color w:val="0000FF"/>
          <w:sz w:val="24"/>
          <w:szCs w:val="24"/>
        </w:rPr>
        <w:t>[cauthor]</w:t>
      </w:r>
      <w:r w:rsidR="00383565" w:rsidRPr="00C3689E">
        <w:rPr>
          <w:rFonts w:ascii="Times New Roman" w:hAnsi="Times New Roman" w:cs="Times New Roman"/>
          <w:noProof/>
          <w:color w:val="000000" w:themeColor="text1"/>
          <w:sz w:val="24"/>
          <w:szCs w:val="24"/>
        </w:rPr>
        <w:t>ONU</w:t>
      </w:r>
      <w:r w:rsidR="00022240" w:rsidRPr="00022240">
        <w:rPr>
          <w:rFonts w:ascii="Arial" w:hAnsi="Arial"/>
          <w:noProof/>
          <w:color w:val="0000FF"/>
          <w:sz w:val="24"/>
          <w:szCs w:val="24"/>
        </w:rPr>
        <w:t>[/cauthor]</w:t>
      </w:r>
      <w:r w:rsidR="00022240" w:rsidRPr="00022240">
        <w:rPr>
          <w:rFonts w:ascii="Arial" w:hAnsi="Arial"/>
          <w:noProof/>
          <w:color w:val="FF00FF"/>
          <w:sz w:val="24"/>
          <w:szCs w:val="24"/>
        </w:rPr>
        <w:t>[/authors]</w:t>
      </w:r>
      <w:r w:rsidR="00383565" w:rsidRPr="00C3689E">
        <w:rPr>
          <w:rFonts w:ascii="Times New Roman" w:hAnsi="Times New Roman" w:cs="Times New Roman"/>
          <w:noProof/>
          <w:color w:val="000000" w:themeColor="text1"/>
          <w:sz w:val="24"/>
          <w:szCs w:val="24"/>
        </w:rPr>
        <w:t xml:space="preserve">. </w:t>
      </w:r>
      <w:r w:rsidR="00383565" w:rsidRPr="00E848E4">
        <w:rPr>
          <w:rFonts w:ascii="Times New Roman" w:hAnsi="Times New Roman" w:cs="Times New Roman"/>
          <w:noProof/>
          <w:color w:val="000000" w:themeColor="text1"/>
          <w:sz w:val="24"/>
          <w:szCs w:val="24"/>
          <w:lang w:val="es-CL"/>
        </w:rPr>
        <w:t>(</w:t>
      </w:r>
      <w:r w:rsidR="00022240" w:rsidRPr="00022240">
        <w:rPr>
          <w:rFonts w:ascii="Arial" w:hAnsi="Arial"/>
          <w:noProof/>
          <w:color w:val="008080"/>
          <w:sz w:val="24"/>
          <w:szCs w:val="24"/>
          <w:lang w:val="es-CL"/>
        </w:rPr>
        <w:t>[date dateiso="20200000" specyear="2020"]</w:t>
      </w:r>
      <w:r w:rsidR="00383565" w:rsidRPr="00E848E4">
        <w:rPr>
          <w:rFonts w:ascii="Times New Roman" w:hAnsi="Times New Roman" w:cs="Times New Roman"/>
          <w:noProof/>
          <w:color w:val="000000" w:themeColor="text1"/>
          <w:sz w:val="24"/>
          <w:szCs w:val="24"/>
          <w:lang w:val="es-CL"/>
        </w:rPr>
        <w:t>2020</w:t>
      </w:r>
      <w:r w:rsidR="00022240" w:rsidRPr="00022240">
        <w:rPr>
          <w:rFonts w:ascii="Arial" w:hAnsi="Arial"/>
          <w:noProof/>
          <w:color w:val="008080"/>
          <w:sz w:val="24"/>
          <w:szCs w:val="24"/>
          <w:lang w:val="es-CL"/>
        </w:rPr>
        <w:t>[/date]</w:t>
      </w:r>
      <w:r w:rsidR="00383565" w:rsidRPr="00E848E4">
        <w:rPr>
          <w:rFonts w:ascii="Times New Roman" w:hAnsi="Times New Roman" w:cs="Times New Roman"/>
          <w:noProof/>
          <w:color w:val="000000" w:themeColor="text1"/>
          <w:sz w:val="24"/>
          <w:szCs w:val="24"/>
          <w:lang w:val="es-CL"/>
        </w:rPr>
        <w:t xml:space="preserve">). </w:t>
      </w:r>
      <w:r w:rsidR="00022240" w:rsidRPr="00022240">
        <w:rPr>
          <w:rFonts w:ascii="Arial" w:hAnsi="Arial"/>
          <w:noProof/>
          <w:color w:val="008080"/>
          <w:sz w:val="24"/>
          <w:szCs w:val="24"/>
          <w:lang w:val="es-CL"/>
        </w:rPr>
        <w:t>[source]</w:t>
      </w:r>
      <w:r w:rsidR="00383565" w:rsidRPr="00E848E4">
        <w:rPr>
          <w:rFonts w:ascii="Times New Roman" w:hAnsi="Times New Roman" w:cs="Times New Roman"/>
          <w:noProof/>
          <w:color w:val="000000" w:themeColor="text1"/>
          <w:sz w:val="24"/>
          <w:szCs w:val="24"/>
          <w:lang w:val="es-CL"/>
        </w:rPr>
        <w:t>La Agenda para el Desarrollo Sostenible</w:t>
      </w:r>
      <w:r w:rsidR="00022240" w:rsidRPr="00022240">
        <w:rPr>
          <w:rFonts w:ascii="Arial" w:hAnsi="Arial"/>
          <w:noProof/>
          <w:color w:val="008080"/>
          <w:sz w:val="24"/>
          <w:szCs w:val="24"/>
          <w:lang w:val="es-CL"/>
        </w:rPr>
        <w:t>[/source]</w:t>
      </w:r>
      <w:r w:rsidR="00383565" w:rsidRPr="00E848E4">
        <w:rPr>
          <w:rFonts w:ascii="Times New Roman" w:hAnsi="Times New Roman" w:cs="Times New Roman"/>
          <w:noProof/>
          <w:color w:val="000000" w:themeColor="text1"/>
          <w:sz w:val="24"/>
          <w:szCs w:val="24"/>
          <w:lang w:val="es-CL"/>
        </w:rPr>
        <w:t xml:space="preserve">. </w:t>
      </w:r>
      <w:r w:rsidR="00022240" w:rsidRPr="00022240">
        <w:rPr>
          <w:rFonts w:ascii="Arial" w:hAnsi="Arial"/>
          <w:noProof/>
          <w:color w:val="008000"/>
          <w:sz w:val="24"/>
          <w:szCs w:val="24"/>
          <w:lang w:val="es-CL"/>
        </w:rPr>
        <w:t>[url]</w:t>
      </w:r>
      <w:r w:rsidR="00383565" w:rsidRPr="00E848E4">
        <w:rPr>
          <w:rFonts w:ascii="Times New Roman" w:hAnsi="Times New Roman" w:cs="Times New Roman"/>
          <w:noProof/>
          <w:color w:val="000000" w:themeColor="text1"/>
          <w:sz w:val="24"/>
          <w:szCs w:val="24"/>
          <w:lang w:val="es-CL"/>
        </w:rPr>
        <w:t>https://www.un.org/sustainabledevelopment/es/development-agenda/</w:t>
      </w:r>
      <w:r w:rsidR="00022240" w:rsidRPr="00022240">
        <w:rPr>
          <w:rFonts w:ascii="Arial" w:hAnsi="Arial"/>
          <w:noProof/>
          <w:color w:val="008000"/>
          <w:sz w:val="24"/>
          <w:szCs w:val="24"/>
          <w:lang w:val="es-CL"/>
        </w:rPr>
        <w:t>[/url]</w:t>
      </w:r>
      <w:r w:rsidRPr="00C3689E">
        <w:rPr>
          <w:rFonts w:ascii="Arial" w:hAnsi="Arial"/>
          <w:noProof/>
          <w:color w:val="FF99CC"/>
          <w:sz w:val="24"/>
          <w:szCs w:val="24"/>
          <w:lang w:val="es-CL"/>
        </w:rPr>
        <w:t>[/ref]</w:t>
      </w:r>
    </w:p>
    <w:p w14:paraId="3766E98C" w14:textId="60701EFD" w:rsidR="00383565" w:rsidRPr="00E848E4" w:rsidRDefault="00022240"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lang w:val="es-CL"/>
        </w:rPr>
      </w:pPr>
      <w:r>
        <w:rPr>
          <w:rFonts w:ascii="Arial" w:hAnsi="Arial"/>
          <w:noProof/>
          <w:color w:val="FF99CC"/>
          <w:sz w:val="24"/>
          <w:szCs w:val="24"/>
        </w:rPr>
        <w:t>[ref</w:t>
      </w:r>
      <w:bookmarkStart w:id="26" w:name="mkp_ref_025"/>
      <w:r>
        <w:rPr>
          <w:rFonts w:ascii="Arial" w:hAnsi="Arial"/>
          <w:noProof/>
          <w:color w:val="FF99CC"/>
          <w:sz w:val="24"/>
          <w:szCs w:val="24"/>
        </w:rPr>
        <w:t xml:space="preserve"> id=</w:t>
      </w:r>
      <w:bookmarkEnd w:id="26"/>
      <w:r>
        <w:rPr>
          <w:rFonts w:ascii="Arial" w:hAnsi="Arial"/>
          <w:noProof/>
          <w:color w:val="FF99CC"/>
          <w:sz w:val="24"/>
          <w:szCs w:val="24"/>
        </w:rPr>
        <w:t>"r25" reftype="webpage"]</w:t>
      </w:r>
      <w:r w:rsidRPr="00022240">
        <w:rPr>
          <w:rFonts w:ascii="Arial" w:hAnsi="Arial"/>
          <w:noProof/>
          <w:color w:val="FF00FF"/>
          <w:sz w:val="24"/>
          <w:szCs w:val="24"/>
        </w:rPr>
        <w:t>[authors role="nd"]</w:t>
      </w:r>
      <w:r w:rsidRPr="00022240">
        <w:rPr>
          <w:rFonts w:ascii="Arial" w:hAnsi="Arial"/>
          <w:noProof/>
          <w:color w:val="0000FF"/>
          <w:sz w:val="24"/>
          <w:szCs w:val="24"/>
        </w:rPr>
        <w:t>[cauthor]</w:t>
      </w:r>
      <w:r w:rsidR="00383565" w:rsidRPr="00C3689E">
        <w:rPr>
          <w:rFonts w:ascii="Times New Roman" w:hAnsi="Times New Roman" w:cs="Times New Roman"/>
          <w:noProof/>
          <w:color w:val="000000" w:themeColor="text1"/>
          <w:sz w:val="24"/>
          <w:szCs w:val="24"/>
        </w:rPr>
        <w:t>ONU</w:t>
      </w:r>
      <w:r w:rsidRPr="00022240">
        <w:rPr>
          <w:rFonts w:ascii="Arial" w:hAnsi="Arial"/>
          <w:noProof/>
          <w:color w:val="0000FF"/>
          <w:sz w:val="24"/>
          <w:szCs w:val="24"/>
        </w:rPr>
        <w:t>[/cauthor]</w:t>
      </w:r>
      <w:r w:rsidRPr="00022240">
        <w:rPr>
          <w:rFonts w:ascii="Arial" w:hAnsi="Arial"/>
          <w:noProof/>
          <w:color w:val="FF00FF"/>
          <w:sz w:val="24"/>
          <w:szCs w:val="24"/>
        </w:rPr>
        <w:t>[/authors]</w:t>
      </w:r>
      <w:r w:rsidR="00383565" w:rsidRPr="00C3689E">
        <w:rPr>
          <w:rFonts w:ascii="Times New Roman" w:hAnsi="Times New Roman" w:cs="Times New Roman"/>
          <w:noProof/>
          <w:color w:val="000000" w:themeColor="text1"/>
          <w:sz w:val="24"/>
          <w:szCs w:val="24"/>
        </w:rPr>
        <w:t xml:space="preserve">. </w:t>
      </w:r>
      <w:r w:rsidR="00383565" w:rsidRPr="00E848E4">
        <w:rPr>
          <w:rFonts w:ascii="Times New Roman" w:hAnsi="Times New Roman" w:cs="Times New Roman"/>
          <w:noProof/>
          <w:color w:val="000000" w:themeColor="text1"/>
          <w:sz w:val="24"/>
          <w:szCs w:val="24"/>
          <w:lang w:val="es-CL"/>
        </w:rPr>
        <w:t>(</w:t>
      </w:r>
      <w:r w:rsidRPr="00022240">
        <w:rPr>
          <w:rFonts w:ascii="Arial" w:hAnsi="Arial"/>
          <w:noProof/>
          <w:color w:val="008080"/>
          <w:sz w:val="24"/>
          <w:szCs w:val="24"/>
          <w:lang w:val="es-CL"/>
        </w:rPr>
        <w:t>[date dateiso="20210000" specyear="2021"]</w:t>
      </w:r>
      <w:r w:rsidR="00383565" w:rsidRPr="00E848E4">
        <w:rPr>
          <w:rFonts w:ascii="Times New Roman" w:hAnsi="Times New Roman" w:cs="Times New Roman"/>
          <w:noProof/>
          <w:color w:val="000000" w:themeColor="text1"/>
          <w:sz w:val="24"/>
          <w:szCs w:val="24"/>
          <w:lang w:val="es-CL"/>
        </w:rPr>
        <w:t>2021</w:t>
      </w:r>
      <w:r w:rsidRPr="00022240">
        <w:rPr>
          <w:rFonts w:ascii="Arial" w:hAnsi="Arial"/>
          <w:noProof/>
          <w:color w:val="008080"/>
          <w:sz w:val="24"/>
          <w:szCs w:val="24"/>
          <w:lang w:val="es-CL"/>
        </w:rPr>
        <w:t>[/date]</w:t>
      </w:r>
      <w:r w:rsidR="00383565" w:rsidRPr="00E848E4">
        <w:rPr>
          <w:rFonts w:ascii="Times New Roman" w:hAnsi="Times New Roman" w:cs="Times New Roman"/>
          <w:noProof/>
          <w:color w:val="000000" w:themeColor="text1"/>
          <w:sz w:val="24"/>
          <w:szCs w:val="24"/>
          <w:lang w:val="es-CL"/>
        </w:rPr>
        <w:t xml:space="preserve">). </w:t>
      </w:r>
      <w:r w:rsidRPr="00022240">
        <w:rPr>
          <w:rFonts w:ascii="Arial" w:hAnsi="Arial"/>
          <w:noProof/>
          <w:color w:val="008080"/>
          <w:sz w:val="24"/>
          <w:szCs w:val="24"/>
          <w:lang w:val="es-CL"/>
        </w:rPr>
        <w:t>[source]</w:t>
      </w:r>
      <w:r w:rsidR="00383565" w:rsidRPr="00E848E4">
        <w:rPr>
          <w:rFonts w:ascii="Times New Roman" w:hAnsi="Times New Roman" w:cs="Times New Roman"/>
          <w:noProof/>
          <w:color w:val="000000" w:themeColor="text1"/>
          <w:sz w:val="24"/>
          <w:szCs w:val="24"/>
          <w:lang w:val="es-CL"/>
        </w:rPr>
        <w:t>Documentación de la ONU : Medio ambiente</w:t>
      </w:r>
      <w:r w:rsidRPr="00022240">
        <w:rPr>
          <w:rFonts w:ascii="Arial" w:hAnsi="Arial"/>
          <w:noProof/>
          <w:color w:val="008080"/>
          <w:sz w:val="24"/>
          <w:szCs w:val="24"/>
          <w:lang w:val="es-CL"/>
        </w:rPr>
        <w:t>[/source]</w:t>
      </w:r>
      <w:r w:rsidR="00383565" w:rsidRPr="00E848E4">
        <w:rPr>
          <w:rFonts w:ascii="Times New Roman" w:hAnsi="Times New Roman" w:cs="Times New Roman"/>
          <w:noProof/>
          <w:color w:val="000000" w:themeColor="text1"/>
          <w:sz w:val="24"/>
          <w:szCs w:val="24"/>
          <w:lang w:val="es-CL"/>
        </w:rPr>
        <w:t xml:space="preserve">. </w:t>
      </w:r>
      <w:r w:rsidRPr="00022240">
        <w:rPr>
          <w:rFonts w:ascii="Arial" w:hAnsi="Arial"/>
          <w:noProof/>
          <w:color w:val="008000"/>
          <w:sz w:val="24"/>
          <w:szCs w:val="24"/>
          <w:lang w:val="es-CL"/>
        </w:rPr>
        <w:t>[url]</w:t>
      </w:r>
      <w:r w:rsidR="00383565" w:rsidRPr="00E848E4">
        <w:rPr>
          <w:rFonts w:ascii="Times New Roman" w:hAnsi="Times New Roman" w:cs="Times New Roman"/>
          <w:noProof/>
          <w:color w:val="000000" w:themeColor="text1"/>
          <w:sz w:val="24"/>
          <w:szCs w:val="24"/>
          <w:lang w:val="es-CL"/>
        </w:rPr>
        <w:t>https://research.un.org/es/docs/environment/conferences</w:t>
      </w:r>
      <w:r w:rsidRPr="00022240">
        <w:rPr>
          <w:rFonts w:ascii="Arial" w:hAnsi="Arial"/>
          <w:noProof/>
          <w:color w:val="008000"/>
          <w:sz w:val="24"/>
          <w:szCs w:val="24"/>
          <w:lang w:val="es-CL"/>
        </w:rPr>
        <w:t>[/url]</w:t>
      </w:r>
      <w:r w:rsidR="00C3689E" w:rsidRPr="00C3689E">
        <w:rPr>
          <w:rFonts w:ascii="Arial" w:hAnsi="Arial"/>
          <w:noProof/>
          <w:color w:val="FF99CC"/>
          <w:sz w:val="24"/>
          <w:szCs w:val="24"/>
          <w:lang w:val="es-CL"/>
        </w:rPr>
        <w:t>[/ref]</w:t>
      </w:r>
    </w:p>
    <w:p w14:paraId="021A7F19" w14:textId="32754848"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022240">
        <w:rPr>
          <w:rFonts w:ascii="Arial" w:hAnsi="Arial"/>
          <w:noProof/>
          <w:color w:val="FF99CC"/>
          <w:sz w:val="24"/>
          <w:szCs w:val="24"/>
        </w:rPr>
        <w:t>[ref</w:t>
      </w:r>
      <w:bookmarkStart w:id="27" w:name="mkp_ref_026"/>
      <w:r w:rsidRPr="00022240">
        <w:rPr>
          <w:rFonts w:ascii="Arial" w:hAnsi="Arial"/>
          <w:noProof/>
          <w:color w:val="FF99CC"/>
          <w:sz w:val="24"/>
          <w:szCs w:val="24"/>
        </w:rPr>
        <w:t xml:space="preserve"> id=</w:t>
      </w:r>
      <w:bookmarkEnd w:id="27"/>
      <w:r w:rsidRPr="00022240">
        <w:rPr>
          <w:rFonts w:ascii="Arial" w:hAnsi="Arial"/>
          <w:noProof/>
          <w:color w:val="FF99CC"/>
          <w:sz w:val="24"/>
          <w:szCs w:val="24"/>
        </w:rPr>
        <w:t xml:space="preserve">"r26" </w:t>
      </w:r>
      <w:r w:rsidR="00022240">
        <w:rPr>
          <w:rFonts w:ascii="Arial" w:hAnsi="Arial"/>
          <w:noProof/>
          <w:color w:val="FF99CC"/>
          <w:sz w:val="24"/>
          <w:szCs w:val="24"/>
        </w:rPr>
        <w:t>reftype=“journal</w:t>
      </w:r>
      <w:r w:rsidRPr="00022240">
        <w:rPr>
          <w:rFonts w:ascii="Arial" w:hAnsi="Arial"/>
          <w:noProof/>
          <w:color w:val="FF99CC"/>
          <w:sz w:val="24"/>
          <w:szCs w:val="24"/>
        </w:rPr>
        <w:t>"]</w:t>
      </w:r>
      <w:r w:rsidR="00022240" w:rsidRPr="00022240">
        <w:rPr>
          <w:rFonts w:ascii="Arial" w:hAnsi="Arial"/>
          <w:noProof/>
          <w:color w:val="FF00FF"/>
          <w:sz w:val="24"/>
          <w:szCs w:val="24"/>
        </w:rPr>
        <w:t>[authors role="nd"]</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Pinto</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022240">
        <w:rPr>
          <w:rFonts w:ascii="Times New Roman" w:hAnsi="Times New Roman" w:cs="Times New Roman"/>
          <w:noProof/>
          <w:color w:val="000000" w:themeColor="text1"/>
          <w:sz w:val="24"/>
          <w:szCs w:val="24"/>
        </w:rPr>
        <w:t>J.</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Vieira</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022240">
        <w:rPr>
          <w:rFonts w:ascii="Times New Roman" w:hAnsi="Times New Roman" w:cs="Times New Roman"/>
          <w:noProof/>
          <w:color w:val="000000" w:themeColor="text1"/>
          <w:sz w:val="24"/>
          <w:szCs w:val="24"/>
        </w:rPr>
        <w:t>B.</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Pereira</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022240">
        <w:rPr>
          <w:rFonts w:ascii="Times New Roman" w:hAnsi="Times New Roman" w:cs="Times New Roman"/>
          <w:noProof/>
          <w:color w:val="000000" w:themeColor="text1"/>
          <w:sz w:val="24"/>
          <w:szCs w:val="24"/>
        </w:rPr>
        <w:t>H.</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Jacinto</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022240">
        <w:rPr>
          <w:rFonts w:ascii="Times New Roman" w:hAnsi="Times New Roman" w:cs="Times New Roman"/>
          <w:noProof/>
          <w:color w:val="000000" w:themeColor="text1"/>
          <w:sz w:val="24"/>
          <w:szCs w:val="24"/>
        </w:rPr>
        <w:t>C.</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Vilela</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022240">
        <w:rPr>
          <w:rFonts w:ascii="Times New Roman" w:hAnsi="Times New Roman" w:cs="Times New Roman"/>
          <w:noProof/>
          <w:color w:val="000000" w:themeColor="text1"/>
          <w:sz w:val="24"/>
          <w:szCs w:val="24"/>
        </w:rPr>
        <w:t>P.</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Paiva</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022240">
        <w:rPr>
          <w:rFonts w:ascii="Times New Roman" w:hAnsi="Times New Roman" w:cs="Times New Roman"/>
          <w:noProof/>
          <w:color w:val="000000" w:themeColor="text1"/>
          <w:sz w:val="24"/>
          <w:szCs w:val="24"/>
        </w:rPr>
        <w:t>A.</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Pereira</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022240">
        <w:rPr>
          <w:rFonts w:ascii="Times New Roman" w:hAnsi="Times New Roman" w:cs="Times New Roman"/>
          <w:noProof/>
          <w:color w:val="000000" w:themeColor="text1"/>
          <w:sz w:val="24"/>
          <w:szCs w:val="24"/>
        </w:rPr>
        <w:t>S.</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Cunha</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022240">
        <w:rPr>
          <w:rFonts w:ascii="Times New Roman" w:hAnsi="Times New Roman" w:cs="Times New Roman"/>
          <w:noProof/>
          <w:color w:val="000000" w:themeColor="text1"/>
          <w:sz w:val="24"/>
          <w:szCs w:val="24"/>
        </w:rPr>
        <w:t>V. M. C. F.</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022240">
        <w:rPr>
          <w:rFonts w:ascii="Times New Roman" w:hAnsi="Times New Roman" w:cs="Times New Roman"/>
          <w:noProof/>
          <w:color w:val="000000" w:themeColor="text1"/>
          <w:sz w:val="24"/>
          <w:szCs w:val="24"/>
        </w:rPr>
        <w:t xml:space="preserve">, &amp;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Varum</w:t>
      </w:r>
      <w:r w:rsidR="00022240" w:rsidRPr="00022240">
        <w:rPr>
          <w:rFonts w:ascii="Arial" w:hAnsi="Arial"/>
          <w:noProof/>
          <w:color w:val="FF99CC"/>
          <w:sz w:val="24"/>
          <w:szCs w:val="24"/>
        </w:rPr>
        <w:t>[/surname]</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022240">
        <w:rPr>
          <w:rFonts w:ascii="Times New Roman" w:hAnsi="Times New Roman" w:cs="Times New Roman"/>
          <w:noProof/>
          <w:color w:val="000000" w:themeColor="text1"/>
          <w:sz w:val="24"/>
          <w:szCs w:val="24"/>
        </w:rPr>
        <w:t>H</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022240" w:rsidRPr="00022240">
        <w:rPr>
          <w:rFonts w:ascii="Arial" w:hAnsi="Arial"/>
          <w:noProof/>
          <w:color w:val="FF00FF"/>
          <w:sz w:val="24"/>
          <w:szCs w:val="24"/>
        </w:rPr>
        <w:t>[/authors]</w:t>
      </w:r>
      <w:r w:rsidR="00383565" w:rsidRPr="00022240">
        <w:rPr>
          <w:rFonts w:ascii="Times New Roman" w:hAnsi="Times New Roman" w:cs="Times New Roman"/>
          <w:noProof/>
          <w:color w:val="000000" w:themeColor="text1"/>
          <w:sz w:val="24"/>
          <w:szCs w:val="24"/>
        </w:rPr>
        <w:t>. (</w:t>
      </w:r>
      <w:r w:rsidR="00022240" w:rsidRPr="00022240">
        <w:rPr>
          <w:rFonts w:ascii="Arial" w:hAnsi="Arial"/>
          <w:noProof/>
          <w:color w:val="008080"/>
          <w:sz w:val="24"/>
          <w:szCs w:val="24"/>
        </w:rPr>
        <w:t>[date dateiso="20120000" specyear="2012"]</w:t>
      </w:r>
      <w:r w:rsidR="00383565" w:rsidRPr="00022240">
        <w:rPr>
          <w:rFonts w:ascii="Times New Roman" w:hAnsi="Times New Roman" w:cs="Times New Roman"/>
          <w:noProof/>
          <w:color w:val="000000" w:themeColor="text1"/>
          <w:sz w:val="24"/>
          <w:szCs w:val="24"/>
        </w:rPr>
        <w:t>2012</w:t>
      </w:r>
      <w:r w:rsidR="00022240" w:rsidRPr="00022240">
        <w:rPr>
          <w:rFonts w:ascii="Arial" w:hAnsi="Arial"/>
          <w:noProof/>
          <w:color w:val="008080"/>
          <w:sz w:val="24"/>
          <w:szCs w:val="24"/>
        </w:rPr>
        <w:t>[/date]</w:t>
      </w:r>
      <w:r w:rsidR="00383565" w:rsidRPr="00022240">
        <w:rPr>
          <w:rFonts w:ascii="Times New Roman" w:hAnsi="Times New Roman" w:cs="Times New Roman"/>
          <w:noProof/>
          <w:color w:val="000000" w:themeColor="text1"/>
          <w:sz w:val="24"/>
          <w:szCs w:val="24"/>
        </w:rPr>
        <w:t xml:space="preserve">). </w:t>
      </w:r>
      <w:r w:rsidR="00022240" w:rsidRPr="00022240">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Corn cob lightweight concrete for non-structural applications</w:t>
      </w:r>
      <w:r w:rsidR="00022240" w:rsidRPr="00022240">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Construction and Building Materials</w:t>
      </w:r>
      <w:r w:rsidR="00022240"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34</w:t>
      </w:r>
      <w:r w:rsidR="00022240" w:rsidRPr="00022240">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346</w:t>
      </w:r>
      <w:r w:rsidR="004B0FAD">
        <w:rPr>
          <w:rFonts w:ascii="Times New Roman" w:hAnsi="Times New Roman" w:cs="Times New Roman"/>
          <w:noProof/>
          <w:color w:val="000000" w:themeColor="text1"/>
          <w:sz w:val="24"/>
          <w:szCs w:val="24"/>
        </w:rPr>
        <w:t>-</w:t>
      </w:r>
      <w:r w:rsidR="00383565" w:rsidRPr="00E848E4">
        <w:rPr>
          <w:rFonts w:ascii="Times New Roman" w:hAnsi="Times New Roman" w:cs="Times New Roman"/>
          <w:noProof/>
          <w:color w:val="000000" w:themeColor="text1"/>
          <w:sz w:val="24"/>
          <w:szCs w:val="24"/>
        </w:rPr>
        <w:t>351</w:t>
      </w:r>
      <w:r w:rsidR="00022240" w:rsidRPr="00022240">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https://doi.org/10.1016/J.CONBUILDMAT.2012.02.043</w:t>
      </w:r>
      <w:r w:rsidR="00022240" w:rsidRPr="00022240">
        <w:rPr>
          <w:rFonts w:ascii="Arial" w:hAnsi="Arial"/>
          <w:noProof/>
          <w:color w:val="008000"/>
          <w:sz w:val="24"/>
          <w:szCs w:val="24"/>
        </w:rPr>
        <w:t>[/url]</w:t>
      </w:r>
      <w:r w:rsidRPr="00C3689E">
        <w:rPr>
          <w:rFonts w:ascii="Arial" w:hAnsi="Arial"/>
          <w:noProof/>
          <w:color w:val="FF99CC"/>
          <w:sz w:val="24"/>
          <w:szCs w:val="24"/>
        </w:rPr>
        <w:t>[/ref]</w:t>
      </w:r>
    </w:p>
    <w:p w14:paraId="4D8A9063" w14:textId="35782D2D" w:rsidR="00383565" w:rsidRPr="00C3689E"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28" w:name="mkp_ref_027"/>
      <w:r w:rsidRPr="00C3689E">
        <w:rPr>
          <w:rFonts w:ascii="Arial" w:hAnsi="Arial"/>
          <w:noProof/>
          <w:color w:val="FF99CC"/>
          <w:sz w:val="24"/>
          <w:szCs w:val="24"/>
        </w:rPr>
        <w:t xml:space="preserve"> id=</w:t>
      </w:r>
      <w:bookmarkEnd w:id="28"/>
      <w:r w:rsidRPr="00C3689E">
        <w:rPr>
          <w:rFonts w:ascii="Arial" w:hAnsi="Arial"/>
          <w:noProof/>
          <w:color w:val="FF99CC"/>
          <w:sz w:val="24"/>
          <w:szCs w:val="24"/>
        </w:rPr>
        <w:t xml:space="preserve">"r27" </w:t>
      </w:r>
      <w:r w:rsidR="00022240">
        <w:rPr>
          <w:rFonts w:ascii="Arial" w:hAnsi="Arial"/>
          <w:noProof/>
          <w:color w:val="FF99CC"/>
          <w:sz w:val="24"/>
          <w:szCs w:val="24"/>
        </w:rPr>
        <w:t>reftype=“journal</w:t>
      </w:r>
      <w:r w:rsidRPr="00C3689E">
        <w:rPr>
          <w:rFonts w:ascii="Arial" w:hAnsi="Arial"/>
          <w:noProof/>
          <w:color w:val="FF99CC"/>
          <w:sz w:val="24"/>
          <w:szCs w:val="24"/>
        </w:rPr>
        <w:t>"]</w:t>
      </w:r>
      <w:r w:rsidR="00022240" w:rsidRPr="00022240">
        <w:rPr>
          <w:rFonts w:ascii="Arial" w:hAnsi="Arial"/>
          <w:noProof/>
          <w:color w:val="FF00FF"/>
          <w:sz w:val="24"/>
          <w:szCs w:val="24"/>
        </w:rPr>
        <w:t>[authors role="nd"]</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Ramesh</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M.</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Sri Ananda Atreya</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T.</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Aswin</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U. S.</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Eashwar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H.</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&amp; </w:t>
      </w:r>
      <w:r w:rsidR="00022240" w:rsidRPr="00022240">
        <w:rPr>
          <w:rFonts w:ascii="Arial" w:hAnsi="Arial"/>
          <w:noProof/>
          <w:color w:val="FF0000"/>
          <w:sz w:val="24"/>
          <w:szCs w:val="24"/>
        </w:rPr>
        <w:lastRenderedPageBreak/>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Deepa</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C</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022240" w:rsidRPr="00022240">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00022240" w:rsidRPr="00022240">
        <w:rPr>
          <w:rFonts w:ascii="Arial" w:hAnsi="Arial"/>
          <w:noProof/>
          <w:color w:val="008080"/>
          <w:sz w:val="24"/>
          <w:szCs w:val="24"/>
        </w:rPr>
        <w:t>[date dateiso="20140000" specyear="2014"]</w:t>
      </w:r>
      <w:r w:rsidR="00383565" w:rsidRPr="00E848E4">
        <w:rPr>
          <w:rFonts w:ascii="Times New Roman" w:hAnsi="Times New Roman" w:cs="Times New Roman"/>
          <w:noProof/>
          <w:color w:val="000000" w:themeColor="text1"/>
          <w:sz w:val="24"/>
          <w:szCs w:val="24"/>
        </w:rPr>
        <w:t>2014</w:t>
      </w:r>
      <w:r w:rsidR="00022240" w:rsidRPr="00022240">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Processing and Mechanical Property Evaluation of Banana Fiber Reinforced Polymer Composites</w:t>
      </w:r>
      <w:r w:rsidR="00022240" w:rsidRPr="00022240">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80"/>
          <w:sz w:val="24"/>
          <w:szCs w:val="24"/>
        </w:rPr>
        <w:t>[source]</w:t>
      </w:r>
      <w:r w:rsidR="00383565" w:rsidRPr="00C3689E">
        <w:rPr>
          <w:rFonts w:ascii="Times New Roman" w:hAnsi="Times New Roman" w:cs="Times New Roman"/>
          <w:noProof/>
          <w:color w:val="000000" w:themeColor="text1"/>
          <w:sz w:val="24"/>
          <w:szCs w:val="24"/>
        </w:rPr>
        <w:t>Procedia Engineering</w:t>
      </w:r>
      <w:r w:rsidR="00022240" w:rsidRPr="00022240">
        <w:rPr>
          <w:rFonts w:ascii="Arial" w:hAnsi="Arial"/>
          <w:noProof/>
          <w:color w:val="008080"/>
          <w:sz w:val="24"/>
          <w:szCs w:val="24"/>
        </w:rPr>
        <w:t>[/source]</w:t>
      </w:r>
      <w:r w:rsidR="00383565" w:rsidRPr="00C3689E">
        <w:rPr>
          <w:rFonts w:ascii="Times New Roman" w:hAnsi="Times New Roman" w:cs="Times New Roman"/>
          <w:noProof/>
          <w:color w:val="000000" w:themeColor="text1"/>
          <w:sz w:val="24"/>
          <w:szCs w:val="24"/>
        </w:rPr>
        <w:t xml:space="preserve">, </w:t>
      </w:r>
      <w:r w:rsidR="00022240" w:rsidRPr="00022240">
        <w:rPr>
          <w:rFonts w:ascii="Arial" w:hAnsi="Arial"/>
          <w:noProof/>
          <w:color w:val="800000"/>
          <w:sz w:val="24"/>
          <w:szCs w:val="24"/>
        </w:rPr>
        <w:t>[volid]</w:t>
      </w:r>
      <w:r w:rsidR="00383565" w:rsidRPr="00C3689E">
        <w:rPr>
          <w:rFonts w:ascii="Times New Roman" w:hAnsi="Times New Roman" w:cs="Times New Roman"/>
          <w:noProof/>
          <w:color w:val="000000" w:themeColor="text1"/>
          <w:sz w:val="24"/>
          <w:szCs w:val="24"/>
        </w:rPr>
        <w:t>97</w:t>
      </w:r>
      <w:r w:rsidR="00022240" w:rsidRPr="00022240">
        <w:rPr>
          <w:rFonts w:ascii="Arial" w:hAnsi="Arial"/>
          <w:noProof/>
          <w:color w:val="800000"/>
          <w:sz w:val="24"/>
          <w:szCs w:val="24"/>
        </w:rPr>
        <w:t>[/volid]</w:t>
      </w:r>
      <w:r w:rsidR="00383565" w:rsidRPr="00C3689E">
        <w:rPr>
          <w:rFonts w:ascii="Times New Roman" w:hAnsi="Times New Roman" w:cs="Times New Roman"/>
          <w:noProof/>
          <w:color w:val="000000" w:themeColor="text1"/>
          <w:sz w:val="24"/>
          <w:szCs w:val="24"/>
        </w:rPr>
        <w:t xml:space="preserve">, </w:t>
      </w:r>
      <w:r w:rsidR="00022240" w:rsidRPr="00022240">
        <w:rPr>
          <w:rFonts w:ascii="Arial" w:hAnsi="Arial"/>
          <w:noProof/>
          <w:color w:val="008000"/>
          <w:sz w:val="24"/>
          <w:szCs w:val="24"/>
        </w:rPr>
        <w:t>[pages]</w:t>
      </w:r>
      <w:r w:rsidR="00383565" w:rsidRPr="00C3689E">
        <w:rPr>
          <w:rFonts w:ascii="Times New Roman" w:hAnsi="Times New Roman" w:cs="Times New Roman"/>
          <w:noProof/>
          <w:color w:val="000000" w:themeColor="text1"/>
          <w:sz w:val="24"/>
          <w:szCs w:val="24"/>
        </w:rPr>
        <w:t>563</w:t>
      </w:r>
      <w:r w:rsidR="004B0FAD" w:rsidRPr="00C3689E">
        <w:rPr>
          <w:rFonts w:ascii="Times New Roman" w:hAnsi="Times New Roman" w:cs="Times New Roman"/>
          <w:noProof/>
          <w:color w:val="000000" w:themeColor="text1"/>
          <w:sz w:val="24"/>
          <w:szCs w:val="24"/>
        </w:rPr>
        <w:t>-</w:t>
      </w:r>
      <w:r w:rsidR="00383565" w:rsidRPr="00C3689E">
        <w:rPr>
          <w:rFonts w:ascii="Times New Roman" w:hAnsi="Times New Roman" w:cs="Times New Roman"/>
          <w:noProof/>
          <w:color w:val="000000" w:themeColor="text1"/>
          <w:sz w:val="24"/>
          <w:szCs w:val="24"/>
        </w:rPr>
        <w:t>572</w:t>
      </w:r>
      <w:r w:rsidR="00022240" w:rsidRPr="00022240">
        <w:rPr>
          <w:rFonts w:ascii="Arial" w:hAnsi="Arial"/>
          <w:noProof/>
          <w:color w:val="008000"/>
          <w:sz w:val="24"/>
          <w:szCs w:val="24"/>
        </w:rPr>
        <w:t>[/pages]</w:t>
      </w:r>
      <w:r w:rsidR="00383565" w:rsidRPr="00C3689E">
        <w:rPr>
          <w:rFonts w:ascii="Times New Roman" w:hAnsi="Times New Roman" w:cs="Times New Roman"/>
          <w:noProof/>
          <w:color w:val="000000" w:themeColor="text1"/>
          <w:sz w:val="24"/>
          <w:szCs w:val="24"/>
        </w:rPr>
        <w:t xml:space="preserve">. </w:t>
      </w:r>
      <w:r w:rsidR="00022240" w:rsidRPr="00022240">
        <w:rPr>
          <w:rFonts w:ascii="Arial" w:hAnsi="Arial"/>
          <w:noProof/>
          <w:color w:val="008000"/>
          <w:sz w:val="24"/>
          <w:szCs w:val="24"/>
        </w:rPr>
        <w:t>[url]</w:t>
      </w:r>
      <w:r w:rsidR="00383565" w:rsidRPr="00C3689E">
        <w:rPr>
          <w:rFonts w:ascii="Times New Roman" w:hAnsi="Times New Roman" w:cs="Times New Roman"/>
          <w:noProof/>
          <w:color w:val="000000" w:themeColor="text1"/>
          <w:sz w:val="24"/>
          <w:szCs w:val="24"/>
        </w:rPr>
        <w:t>https://doi.org/10.1016/J.PROENG.2014.12.284</w:t>
      </w:r>
      <w:r w:rsidR="00022240" w:rsidRPr="00022240">
        <w:rPr>
          <w:rFonts w:ascii="Arial" w:hAnsi="Arial"/>
          <w:noProof/>
          <w:color w:val="008000"/>
          <w:sz w:val="24"/>
          <w:szCs w:val="24"/>
        </w:rPr>
        <w:t>[/url]</w:t>
      </w:r>
      <w:r w:rsidRPr="00C3689E">
        <w:rPr>
          <w:rFonts w:ascii="Arial" w:hAnsi="Arial"/>
          <w:noProof/>
          <w:color w:val="FF99CC"/>
          <w:sz w:val="24"/>
          <w:szCs w:val="24"/>
        </w:rPr>
        <w:t>[/ref]</w:t>
      </w:r>
    </w:p>
    <w:p w14:paraId="57D2098C" w14:textId="1E8E2F69"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29" w:name="mkp_ref_028"/>
      <w:r w:rsidRPr="00C3689E">
        <w:rPr>
          <w:rFonts w:ascii="Arial" w:hAnsi="Arial"/>
          <w:noProof/>
          <w:color w:val="FF99CC"/>
          <w:sz w:val="24"/>
          <w:szCs w:val="24"/>
        </w:rPr>
        <w:t xml:space="preserve"> id=</w:t>
      </w:r>
      <w:bookmarkEnd w:id="29"/>
      <w:r w:rsidRPr="00C3689E">
        <w:rPr>
          <w:rFonts w:ascii="Arial" w:hAnsi="Arial"/>
          <w:noProof/>
          <w:color w:val="FF99CC"/>
          <w:sz w:val="24"/>
          <w:szCs w:val="24"/>
        </w:rPr>
        <w:t xml:space="preserve">"r28" </w:t>
      </w:r>
      <w:r w:rsidR="00022240">
        <w:rPr>
          <w:rFonts w:ascii="Arial" w:hAnsi="Arial"/>
          <w:noProof/>
          <w:color w:val="FF99CC"/>
          <w:sz w:val="24"/>
          <w:szCs w:val="24"/>
        </w:rPr>
        <w:t>reftype=“journal</w:t>
      </w:r>
      <w:r w:rsidRPr="00C3689E">
        <w:rPr>
          <w:rFonts w:ascii="Arial" w:hAnsi="Arial"/>
          <w:noProof/>
          <w:color w:val="FF99CC"/>
          <w:sz w:val="24"/>
          <w:szCs w:val="24"/>
        </w:rPr>
        <w:t>"]</w:t>
      </w:r>
      <w:r w:rsidR="00022240" w:rsidRPr="00022240">
        <w:rPr>
          <w:rFonts w:ascii="Arial" w:hAnsi="Arial"/>
          <w:noProof/>
          <w:color w:val="FF00FF"/>
          <w:sz w:val="24"/>
          <w:szCs w:val="24"/>
        </w:rPr>
        <w:t>[authors role="nd"]</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Rojas</w:t>
      </w:r>
      <w:r w:rsidR="00022240" w:rsidRPr="00022240">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C3689E">
        <w:rPr>
          <w:rFonts w:ascii="Times New Roman" w:hAnsi="Times New Roman" w:cs="Times New Roman"/>
          <w:noProof/>
          <w:color w:val="000000" w:themeColor="text1"/>
          <w:sz w:val="24"/>
          <w:szCs w:val="24"/>
        </w:rPr>
        <w:t>C.</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C3689E">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Cea</w:t>
      </w:r>
      <w:r w:rsidR="00022240" w:rsidRPr="00022240">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C3689E">
        <w:rPr>
          <w:rFonts w:ascii="Times New Roman" w:hAnsi="Times New Roman" w:cs="Times New Roman"/>
          <w:noProof/>
          <w:color w:val="000000" w:themeColor="text1"/>
          <w:sz w:val="24"/>
          <w:szCs w:val="24"/>
        </w:rPr>
        <w:t>M.</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C3689E">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Iriarte</w:t>
      </w:r>
      <w:r w:rsidR="00022240" w:rsidRPr="00022240">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C3689E">
        <w:rPr>
          <w:rFonts w:ascii="Times New Roman" w:hAnsi="Times New Roman" w:cs="Times New Roman"/>
          <w:noProof/>
          <w:color w:val="000000" w:themeColor="text1"/>
          <w:sz w:val="24"/>
          <w:szCs w:val="24"/>
        </w:rPr>
        <w:t>A.</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C3689E">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Valdés</w:t>
      </w:r>
      <w:r w:rsidR="00022240" w:rsidRPr="00022240">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C3689E">
        <w:rPr>
          <w:rFonts w:ascii="Times New Roman" w:hAnsi="Times New Roman" w:cs="Times New Roman"/>
          <w:noProof/>
          <w:color w:val="000000" w:themeColor="text1"/>
          <w:sz w:val="24"/>
          <w:szCs w:val="24"/>
        </w:rPr>
        <w:t>G.</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C3689E">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Navia</w:t>
      </w:r>
      <w:r w:rsidR="00022240" w:rsidRPr="00022240">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C3689E">
        <w:rPr>
          <w:rFonts w:ascii="Times New Roman" w:hAnsi="Times New Roman" w:cs="Times New Roman"/>
          <w:noProof/>
          <w:color w:val="000000" w:themeColor="text1"/>
          <w:sz w:val="24"/>
          <w:szCs w:val="24"/>
        </w:rPr>
        <w:t>R.</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C3689E">
        <w:rPr>
          <w:rFonts w:ascii="Times New Roman" w:hAnsi="Times New Roman" w:cs="Times New Roman"/>
          <w:noProof/>
          <w:color w:val="000000" w:themeColor="text1"/>
          <w:sz w:val="24"/>
          <w:szCs w:val="24"/>
        </w:rPr>
        <w:t xml:space="preserve">, &amp;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Cárdenas-R</w:t>
      </w:r>
      <w:r w:rsidR="00022240" w:rsidRPr="00022240">
        <w:rPr>
          <w:rFonts w:ascii="Arial" w:hAnsi="Arial"/>
          <w:noProof/>
          <w:color w:val="FF99CC"/>
          <w:sz w:val="24"/>
          <w:szCs w:val="24"/>
        </w:rPr>
        <w:t>[/surname]</w:t>
      </w:r>
      <w:r w:rsidR="00383565" w:rsidRPr="00C3689E">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C3689E">
        <w:rPr>
          <w:rFonts w:ascii="Times New Roman" w:hAnsi="Times New Roman" w:cs="Times New Roman"/>
          <w:noProof/>
          <w:color w:val="000000" w:themeColor="text1"/>
          <w:sz w:val="24"/>
          <w:szCs w:val="24"/>
        </w:rPr>
        <w:t>J. P</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022240" w:rsidRPr="00022240">
        <w:rPr>
          <w:rFonts w:ascii="Arial" w:hAnsi="Arial"/>
          <w:noProof/>
          <w:color w:val="FF00FF"/>
          <w:sz w:val="24"/>
          <w:szCs w:val="24"/>
        </w:rPr>
        <w:t>[/authors]</w:t>
      </w:r>
      <w:r w:rsidR="00383565" w:rsidRPr="00C3689E">
        <w:rPr>
          <w:rFonts w:ascii="Times New Roman" w:hAnsi="Times New Roman" w:cs="Times New Roman"/>
          <w:noProof/>
          <w:color w:val="000000" w:themeColor="text1"/>
          <w:sz w:val="24"/>
          <w:szCs w:val="24"/>
        </w:rPr>
        <w:t>. (</w:t>
      </w:r>
      <w:r w:rsidR="00022240" w:rsidRPr="00022240">
        <w:rPr>
          <w:rFonts w:ascii="Arial" w:hAnsi="Arial"/>
          <w:noProof/>
          <w:color w:val="008080"/>
          <w:sz w:val="24"/>
          <w:szCs w:val="24"/>
        </w:rPr>
        <w:t>[date dateiso="20190000" specyear="2019"]</w:t>
      </w:r>
      <w:r w:rsidR="00383565" w:rsidRPr="00C3689E">
        <w:rPr>
          <w:rFonts w:ascii="Times New Roman" w:hAnsi="Times New Roman" w:cs="Times New Roman"/>
          <w:noProof/>
          <w:color w:val="000000" w:themeColor="text1"/>
          <w:sz w:val="24"/>
          <w:szCs w:val="24"/>
        </w:rPr>
        <w:t>2019</w:t>
      </w:r>
      <w:r w:rsidR="00022240" w:rsidRPr="00022240">
        <w:rPr>
          <w:rFonts w:ascii="Arial" w:hAnsi="Arial"/>
          <w:noProof/>
          <w:color w:val="008080"/>
          <w:sz w:val="24"/>
          <w:szCs w:val="24"/>
        </w:rPr>
        <w:t>[/date]</w:t>
      </w:r>
      <w:r w:rsidR="00383565" w:rsidRPr="00C3689E">
        <w:rPr>
          <w:rFonts w:ascii="Times New Roman" w:hAnsi="Times New Roman" w:cs="Times New Roman"/>
          <w:noProof/>
          <w:color w:val="000000" w:themeColor="text1"/>
          <w:sz w:val="24"/>
          <w:szCs w:val="24"/>
        </w:rPr>
        <w:t xml:space="preserve">). </w:t>
      </w:r>
      <w:r w:rsidR="00022240" w:rsidRPr="00022240">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Thermal insulation materials based on agricultural residual wheat straw and corn husk biomass, for application in sustainable buildings</w:t>
      </w:r>
      <w:r w:rsidR="00022240" w:rsidRPr="00022240">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Sustainable Materials and Technologies</w:t>
      </w:r>
      <w:r w:rsidR="00022240"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20</w:t>
      </w:r>
      <w:r w:rsidR="00022240" w:rsidRPr="00022240">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e00102</w:t>
      </w:r>
      <w:r w:rsidR="00022240" w:rsidRPr="00022240">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https://doi.org/10.1016/J.SUSMAT.2019.E00102</w:t>
      </w:r>
      <w:r w:rsidR="00022240" w:rsidRPr="00022240">
        <w:rPr>
          <w:rFonts w:ascii="Arial" w:hAnsi="Arial"/>
          <w:noProof/>
          <w:color w:val="008000"/>
          <w:sz w:val="24"/>
          <w:szCs w:val="24"/>
        </w:rPr>
        <w:t>[/url]</w:t>
      </w:r>
      <w:r w:rsidRPr="00C3689E">
        <w:rPr>
          <w:rFonts w:ascii="Arial" w:hAnsi="Arial"/>
          <w:noProof/>
          <w:color w:val="FF99CC"/>
          <w:sz w:val="24"/>
          <w:szCs w:val="24"/>
        </w:rPr>
        <w:t>[/ref]</w:t>
      </w:r>
    </w:p>
    <w:p w14:paraId="2FC519B3" w14:textId="5662B29A"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30" w:name="mkp_ref_029"/>
      <w:r w:rsidRPr="00C3689E">
        <w:rPr>
          <w:rFonts w:ascii="Arial" w:hAnsi="Arial"/>
          <w:noProof/>
          <w:color w:val="FF99CC"/>
          <w:sz w:val="24"/>
          <w:szCs w:val="24"/>
        </w:rPr>
        <w:t xml:space="preserve"> id=</w:t>
      </w:r>
      <w:bookmarkEnd w:id="30"/>
      <w:r w:rsidRPr="00C3689E">
        <w:rPr>
          <w:rFonts w:ascii="Arial" w:hAnsi="Arial"/>
          <w:noProof/>
          <w:color w:val="FF99CC"/>
          <w:sz w:val="24"/>
          <w:szCs w:val="24"/>
        </w:rPr>
        <w:t xml:space="preserve">"r29" </w:t>
      </w:r>
      <w:r w:rsidR="00022240">
        <w:rPr>
          <w:rFonts w:ascii="Arial" w:hAnsi="Arial"/>
          <w:noProof/>
          <w:color w:val="FF99CC"/>
          <w:sz w:val="24"/>
          <w:szCs w:val="24"/>
        </w:rPr>
        <w:t>reftype=“journal</w:t>
      </w:r>
      <w:r w:rsidRPr="00C3689E">
        <w:rPr>
          <w:rFonts w:ascii="Arial" w:hAnsi="Arial"/>
          <w:noProof/>
          <w:color w:val="FF99CC"/>
          <w:sz w:val="24"/>
          <w:szCs w:val="24"/>
        </w:rPr>
        <w:t>"]</w:t>
      </w:r>
      <w:r w:rsidR="00022240" w:rsidRPr="00022240">
        <w:rPr>
          <w:rFonts w:ascii="Arial" w:hAnsi="Arial"/>
          <w:noProof/>
          <w:color w:val="FF00FF"/>
          <w:sz w:val="24"/>
          <w:szCs w:val="24"/>
        </w:rPr>
        <w:t>[authors role="nd"]</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Shafigh</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P.</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Mahmud</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H. Bin</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Jumaat</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M. Z.</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&amp;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Zargar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M</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022240" w:rsidRPr="00022240">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00022240" w:rsidRPr="00022240">
        <w:rPr>
          <w:rFonts w:ascii="Arial" w:hAnsi="Arial"/>
          <w:noProof/>
          <w:color w:val="008080"/>
          <w:sz w:val="24"/>
          <w:szCs w:val="24"/>
        </w:rPr>
        <w:t>[date dateiso="20140000" specyear="2014"]</w:t>
      </w:r>
      <w:r w:rsidR="00383565" w:rsidRPr="00E848E4">
        <w:rPr>
          <w:rFonts w:ascii="Times New Roman" w:hAnsi="Times New Roman" w:cs="Times New Roman"/>
          <w:noProof/>
          <w:color w:val="000000" w:themeColor="text1"/>
          <w:sz w:val="24"/>
          <w:szCs w:val="24"/>
        </w:rPr>
        <w:t>2014</w:t>
      </w:r>
      <w:r w:rsidR="00022240" w:rsidRPr="00022240">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Agricultural wastes as aggregate in concrete mixtures </w:t>
      </w:r>
      <w:r w:rsidR="004B0FAD">
        <w:rPr>
          <w:rFonts w:ascii="Times New Roman" w:hAnsi="Times New Roman" w:cs="Times New Roman"/>
          <w:noProof/>
          <w:color w:val="000000" w:themeColor="text1"/>
          <w:sz w:val="24"/>
          <w:szCs w:val="24"/>
        </w:rPr>
        <w:t>-</w:t>
      </w:r>
      <w:r w:rsidR="00383565" w:rsidRPr="00E848E4">
        <w:rPr>
          <w:rFonts w:ascii="Times New Roman" w:hAnsi="Times New Roman" w:cs="Times New Roman"/>
          <w:noProof/>
          <w:color w:val="000000" w:themeColor="text1"/>
          <w:sz w:val="24"/>
          <w:szCs w:val="24"/>
        </w:rPr>
        <w:t xml:space="preserve"> A review</w:t>
      </w:r>
      <w:r w:rsidR="00022240" w:rsidRPr="00022240">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Construction and Building Materials</w:t>
      </w:r>
      <w:r w:rsidR="00022240"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53</w:t>
      </w:r>
      <w:r w:rsidR="00022240" w:rsidRPr="00022240">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110</w:t>
      </w:r>
      <w:r w:rsidR="004B0FAD">
        <w:rPr>
          <w:rFonts w:ascii="Times New Roman" w:hAnsi="Times New Roman" w:cs="Times New Roman"/>
          <w:noProof/>
          <w:color w:val="000000" w:themeColor="text1"/>
          <w:sz w:val="24"/>
          <w:szCs w:val="24"/>
        </w:rPr>
        <w:t>-</w:t>
      </w:r>
      <w:r w:rsidR="00383565" w:rsidRPr="00E848E4">
        <w:rPr>
          <w:rFonts w:ascii="Times New Roman" w:hAnsi="Times New Roman" w:cs="Times New Roman"/>
          <w:noProof/>
          <w:color w:val="000000" w:themeColor="text1"/>
          <w:sz w:val="24"/>
          <w:szCs w:val="24"/>
        </w:rPr>
        <w:t>117</w:t>
      </w:r>
      <w:r w:rsidR="00022240" w:rsidRPr="00022240">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https://doi.org/10.1016/J.CONBUILDMAT.2013.11.074</w:t>
      </w:r>
      <w:r w:rsidR="00022240" w:rsidRPr="00022240">
        <w:rPr>
          <w:rFonts w:ascii="Arial" w:hAnsi="Arial"/>
          <w:noProof/>
          <w:color w:val="008000"/>
          <w:sz w:val="24"/>
          <w:szCs w:val="24"/>
        </w:rPr>
        <w:t>[/url]</w:t>
      </w:r>
      <w:r w:rsidRPr="00C3689E">
        <w:rPr>
          <w:rFonts w:ascii="Arial" w:hAnsi="Arial"/>
          <w:noProof/>
          <w:color w:val="FF99CC"/>
          <w:sz w:val="24"/>
          <w:szCs w:val="24"/>
        </w:rPr>
        <w:t>[/ref]</w:t>
      </w:r>
    </w:p>
    <w:p w14:paraId="3777B9B3" w14:textId="2681EA0A"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31" w:name="mkp_ref_030"/>
      <w:r w:rsidRPr="00C3689E">
        <w:rPr>
          <w:rFonts w:ascii="Arial" w:hAnsi="Arial"/>
          <w:noProof/>
          <w:color w:val="FF99CC"/>
          <w:sz w:val="24"/>
          <w:szCs w:val="24"/>
        </w:rPr>
        <w:t xml:space="preserve"> id=</w:t>
      </w:r>
      <w:bookmarkEnd w:id="31"/>
      <w:r w:rsidRPr="00C3689E">
        <w:rPr>
          <w:rFonts w:ascii="Arial" w:hAnsi="Arial"/>
          <w:noProof/>
          <w:color w:val="FF99CC"/>
          <w:sz w:val="24"/>
          <w:szCs w:val="24"/>
        </w:rPr>
        <w:t xml:space="preserve">"r30" </w:t>
      </w:r>
      <w:r w:rsidR="00022240">
        <w:rPr>
          <w:rFonts w:ascii="Arial" w:hAnsi="Arial"/>
          <w:noProof/>
          <w:color w:val="FF99CC"/>
          <w:sz w:val="24"/>
          <w:szCs w:val="24"/>
        </w:rPr>
        <w:t>reftype=“journal</w:t>
      </w:r>
      <w:r w:rsidRPr="00C3689E">
        <w:rPr>
          <w:rFonts w:ascii="Arial" w:hAnsi="Arial"/>
          <w:noProof/>
          <w:color w:val="FF99CC"/>
          <w:sz w:val="24"/>
          <w:szCs w:val="24"/>
        </w:rPr>
        <w:t>"]</w:t>
      </w:r>
      <w:r w:rsidR="00022240" w:rsidRPr="00022240">
        <w:rPr>
          <w:rFonts w:ascii="Arial" w:hAnsi="Arial"/>
          <w:noProof/>
          <w:color w:val="FF00FF"/>
          <w:sz w:val="24"/>
          <w:szCs w:val="24"/>
        </w:rPr>
        <w:t>[authors role="nd"]</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Thongtha</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A.</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Maneewan</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S.</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Punlek</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C.</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383565" w:rsidRPr="00E848E4">
        <w:rPr>
          <w:rFonts w:ascii="Times New Roman" w:hAnsi="Times New Roman" w:cs="Times New Roman"/>
          <w:noProof/>
          <w:color w:val="000000" w:themeColor="text1"/>
          <w:sz w:val="24"/>
          <w:szCs w:val="24"/>
        </w:rPr>
        <w:t xml:space="preserve">, &amp; </w:t>
      </w:r>
      <w:r w:rsidR="00022240" w:rsidRPr="00022240">
        <w:rPr>
          <w:rFonts w:ascii="Arial" w:hAnsi="Arial"/>
          <w:noProof/>
          <w:color w:val="FF0000"/>
          <w:sz w:val="24"/>
          <w:szCs w:val="24"/>
        </w:rPr>
        <w:t>[pauthor]</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Ungkoon</w:t>
      </w:r>
      <w:r w:rsidR="00022240" w:rsidRPr="00022240">
        <w:rPr>
          <w:rFonts w:ascii="Arial" w:hAnsi="Arial"/>
          <w:noProof/>
          <w:color w:val="FF99CC"/>
          <w:sz w:val="24"/>
          <w:szCs w:val="24"/>
        </w:rPr>
        <w:t>[/surname]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FF99CC"/>
          <w:sz w:val="24"/>
          <w:szCs w:val="24"/>
        </w:rPr>
        <w:t>[fname]</w:t>
      </w:r>
      <w:r w:rsidR="00383565" w:rsidRPr="00E848E4">
        <w:rPr>
          <w:rFonts w:ascii="Times New Roman" w:hAnsi="Times New Roman" w:cs="Times New Roman"/>
          <w:noProof/>
          <w:color w:val="000000" w:themeColor="text1"/>
          <w:sz w:val="24"/>
          <w:szCs w:val="24"/>
        </w:rPr>
        <w:t>Y</w:t>
      </w:r>
      <w:r w:rsidR="00022240" w:rsidRPr="00022240">
        <w:rPr>
          <w:rFonts w:ascii="Arial" w:hAnsi="Arial"/>
          <w:noProof/>
          <w:color w:val="FF99CC"/>
          <w:sz w:val="24"/>
          <w:szCs w:val="24"/>
        </w:rPr>
        <w:t>[/fname]</w:t>
      </w:r>
      <w:r w:rsidR="00022240" w:rsidRPr="00022240">
        <w:rPr>
          <w:rFonts w:ascii="Arial" w:hAnsi="Arial"/>
          <w:noProof/>
          <w:color w:val="FF0000"/>
          <w:sz w:val="24"/>
          <w:szCs w:val="24"/>
        </w:rPr>
        <w:t>[/pauthor]</w:t>
      </w:r>
      <w:r w:rsidR="00022240" w:rsidRPr="00022240">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00022240" w:rsidRPr="00022240">
        <w:rPr>
          <w:rFonts w:ascii="Arial" w:hAnsi="Arial"/>
          <w:noProof/>
          <w:color w:val="008080"/>
          <w:sz w:val="24"/>
          <w:szCs w:val="24"/>
        </w:rPr>
        <w:t>[date dateiso="20140000" specyear="2014"]</w:t>
      </w:r>
      <w:r w:rsidR="00383565" w:rsidRPr="00E848E4">
        <w:rPr>
          <w:rFonts w:ascii="Times New Roman" w:hAnsi="Times New Roman" w:cs="Times New Roman"/>
          <w:noProof/>
          <w:color w:val="000000" w:themeColor="text1"/>
          <w:sz w:val="24"/>
          <w:szCs w:val="24"/>
        </w:rPr>
        <w:t>2014</w:t>
      </w:r>
      <w:r w:rsidR="00022240" w:rsidRPr="00022240">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Investigation of the compressive strength, time lags and decrement factors of AAC-lightweight concrete containing sugar sediment waste</w:t>
      </w:r>
      <w:r w:rsidR="00022240" w:rsidRPr="00022240">
        <w:rPr>
          <w:rFonts w:ascii="Arial" w:hAnsi="Arial"/>
          <w:noProof/>
          <w:color w:val="008080"/>
          <w:sz w:val="24"/>
          <w:szCs w:val="24"/>
        </w:rPr>
        <w:t>[/arttitle]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Energy and Buildings</w:t>
      </w:r>
      <w:r w:rsidR="00022240"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84</w:t>
      </w:r>
      <w:r w:rsidR="00022240" w:rsidRPr="00022240">
        <w:rPr>
          <w:rFonts w:ascii="Arial" w:hAnsi="Arial"/>
          <w:noProof/>
          <w:color w:val="800000"/>
          <w:sz w:val="24"/>
          <w:szCs w:val="24"/>
        </w:rPr>
        <w:t>[/volid]</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516</w:t>
      </w:r>
      <w:r w:rsidR="004B0FAD">
        <w:rPr>
          <w:rFonts w:ascii="Times New Roman" w:hAnsi="Times New Roman" w:cs="Times New Roman"/>
          <w:noProof/>
          <w:color w:val="000000" w:themeColor="text1"/>
          <w:sz w:val="24"/>
          <w:szCs w:val="24"/>
        </w:rPr>
        <w:t>-</w:t>
      </w:r>
      <w:r w:rsidR="00383565" w:rsidRPr="00E848E4">
        <w:rPr>
          <w:rFonts w:ascii="Times New Roman" w:hAnsi="Times New Roman" w:cs="Times New Roman"/>
          <w:noProof/>
          <w:color w:val="000000" w:themeColor="text1"/>
          <w:sz w:val="24"/>
          <w:szCs w:val="24"/>
        </w:rPr>
        <w:t>525</w:t>
      </w:r>
      <w:r w:rsidR="00022240" w:rsidRPr="00022240">
        <w:rPr>
          <w:rFonts w:ascii="Arial" w:hAnsi="Arial"/>
          <w:noProof/>
          <w:color w:val="008000"/>
          <w:sz w:val="24"/>
          <w:szCs w:val="24"/>
        </w:rPr>
        <w:t>[/pages]</w:t>
      </w:r>
      <w:r w:rsidR="00383565" w:rsidRPr="00E848E4">
        <w:rPr>
          <w:rFonts w:ascii="Times New Roman" w:hAnsi="Times New Roman" w:cs="Times New Roman"/>
          <w:noProof/>
          <w:color w:val="000000" w:themeColor="text1"/>
          <w:sz w:val="24"/>
          <w:szCs w:val="24"/>
        </w:rPr>
        <w:t xml:space="preserve">. </w:t>
      </w:r>
      <w:r w:rsidR="00022240" w:rsidRPr="00022240">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https://doi.org/10.1016/J.ENBUILD.2014.08.026</w:t>
      </w:r>
      <w:r w:rsidR="00022240" w:rsidRPr="00022240">
        <w:rPr>
          <w:rFonts w:ascii="Arial" w:hAnsi="Arial"/>
          <w:noProof/>
          <w:color w:val="008000"/>
          <w:sz w:val="24"/>
          <w:szCs w:val="24"/>
        </w:rPr>
        <w:t>[/url]</w:t>
      </w:r>
      <w:r w:rsidRPr="00C3689E">
        <w:rPr>
          <w:rFonts w:ascii="Arial" w:hAnsi="Arial"/>
          <w:noProof/>
          <w:color w:val="FF99CC"/>
          <w:sz w:val="24"/>
          <w:szCs w:val="24"/>
        </w:rPr>
        <w:t>[/ref]</w:t>
      </w:r>
    </w:p>
    <w:p w14:paraId="071BE16C" w14:textId="336518C6" w:rsidR="00383565" w:rsidRPr="00E848E4" w:rsidRDefault="00022240"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Pr>
          <w:rFonts w:ascii="Arial" w:hAnsi="Arial"/>
          <w:noProof/>
          <w:color w:val="FF99CC"/>
          <w:sz w:val="24"/>
          <w:szCs w:val="24"/>
        </w:rPr>
        <w:t>[ref</w:t>
      </w:r>
      <w:bookmarkStart w:id="32" w:name="mkp_ref_031"/>
      <w:r>
        <w:rPr>
          <w:rFonts w:ascii="Arial" w:hAnsi="Arial"/>
          <w:noProof/>
          <w:color w:val="FF99CC"/>
          <w:sz w:val="24"/>
          <w:szCs w:val="24"/>
        </w:rPr>
        <w:t xml:space="preserve"> id=</w:t>
      </w:r>
      <w:bookmarkEnd w:id="32"/>
      <w:r>
        <w:rPr>
          <w:rFonts w:ascii="Arial" w:hAnsi="Arial"/>
          <w:noProof/>
          <w:color w:val="FF99CC"/>
          <w:sz w:val="24"/>
          <w:szCs w:val="24"/>
        </w:rPr>
        <w:t>"r31" reftype="webpage"]</w:t>
      </w:r>
      <w:r w:rsidRPr="00022240">
        <w:rPr>
          <w:rFonts w:ascii="Arial" w:hAnsi="Arial"/>
          <w:noProof/>
          <w:color w:val="FF00FF"/>
          <w:sz w:val="24"/>
          <w:szCs w:val="24"/>
        </w:rPr>
        <w:t>[authors role="nd"]</w:t>
      </w:r>
      <w:r w:rsidRPr="00022240">
        <w:rPr>
          <w:rFonts w:ascii="Arial" w:hAnsi="Arial"/>
          <w:noProof/>
          <w:color w:val="0000FF"/>
          <w:sz w:val="24"/>
          <w:szCs w:val="24"/>
        </w:rPr>
        <w:t>[cauthor]</w:t>
      </w:r>
      <w:r w:rsidR="00383565" w:rsidRPr="00E848E4">
        <w:rPr>
          <w:rFonts w:ascii="Times New Roman" w:hAnsi="Times New Roman" w:cs="Times New Roman"/>
          <w:noProof/>
          <w:color w:val="000000" w:themeColor="text1"/>
          <w:sz w:val="24"/>
          <w:szCs w:val="24"/>
        </w:rPr>
        <w:t xml:space="preserve">UNE EN 310:1994 </w:t>
      </w:r>
      <w:r w:rsidRPr="00022240">
        <w:rPr>
          <w:rFonts w:ascii="Arial" w:hAnsi="Arial"/>
          <w:noProof/>
          <w:color w:val="0000FF"/>
          <w:sz w:val="24"/>
          <w:szCs w:val="24"/>
        </w:rPr>
        <w:t>[/cauthor]</w:t>
      </w:r>
      <w:r w:rsidRPr="00022240">
        <w:rPr>
          <w:rFonts w:ascii="Arial" w:hAnsi="Arial"/>
          <w:noProof/>
          <w:color w:val="FF00FF"/>
          <w:sz w:val="24"/>
          <w:szCs w:val="24"/>
        </w:rPr>
        <w:t>[/authors]</w:t>
      </w:r>
      <w:r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Wood-based panels - Determination of modulus of elasticity in bending and of bending strength - European Standards</w:t>
      </w:r>
      <w:r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(n.d.). Retrieved March 23, </w:t>
      </w:r>
      <w:r w:rsidRPr="00022240">
        <w:rPr>
          <w:rFonts w:ascii="Arial" w:hAnsi="Arial"/>
          <w:noProof/>
          <w:color w:val="008080"/>
          <w:sz w:val="24"/>
          <w:szCs w:val="24"/>
        </w:rPr>
        <w:t>[date dateiso="20220000" specyear="2022"]</w:t>
      </w:r>
      <w:r w:rsidR="00383565" w:rsidRPr="00E848E4">
        <w:rPr>
          <w:rFonts w:ascii="Times New Roman" w:hAnsi="Times New Roman" w:cs="Times New Roman"/>
          <w:noProof/>
          <w:color w:val="000000" w:themeColor="text1"/>
          <w:sz w:val="24"/>
          <w:szCs w:val="24"/>
        </w:rPr>
        <w:t>2022</w:t>
      </w:r>
      <w:r w:rsidRPr="00022240">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from </w:t>
      </w:r>
      <w:r w:rsidRPr="00022240">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https://www.en-standard.eu/une-en-310-1994-wood-based-panels-determination-of-modulus-of-elasticity-in-bending-and-of-bending-strength/</w:t>
      </w:r>
      <w:r w:rsidRPr="00022240">
        <w:rPr>
          <w:rFonts w:ascii="Arial" w:hAnsi="Arial"/>
          <w:noProof/>
          <w:color w:val="008000"/>
          <w:sz w:val="24"/>
          <w:szCs w:val="24"/>
        </w:rPr>
        <w:t>[/url]</w:t>
      </w:r>
      <w:r w:rsidR="00C3689E" w:rsidRPr="00C3689E">
        <w:rPr>
          <w:rFonts w:ascii="Arial" w:hAnsi="Arial"/>
          <w:noProof/>
          <w:color w:val="FF99CC"/>
          <w:sz w:val="24"/>
          <w:szCs w:val="24"/>
        </w:rPr>
        <w:t>[/ref]</w:t>
      </w:r>
    </w:p>
    <w:p w14:paraId="53A39418" w14:textId="75433653" w:rsidR="00383565" w:rsidRPr="00E848E4" w:rsidRDefault="00022240"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Pr>
          <w:rFonts w:ascii="Arial" w:hAnsi="Arial"/>
          <w:noProof/>
          <w:color w:val="FF99CC"/>
          <w:sz w:val="24"/>
          <w:szCs w:val="24"/>
        </w:rPr>
        <w:t>[ref</w:t>
      </w:r>
      <w:bookmarkStart w:id="33" w:name="mkp_ref_032"/>
      <w:r>
        <w:rPr>
          <w:rFonts w:ascii="Arial" w:hAnsi="Arial"/>
          <w:noProof/>
          <w:color w:val="FF99CC"/>
          <w:sz w:val="24"/>
          <w:szCs w:val="24"/>
        </w:rPr>
        <w:t xml:space="preserve"> id=</w:t>
      </w:r>
      <w:bookmarkEnd w:id="33"/>
      <w:r>
        <w:rPr>
          <w:rFonts w:ascii="Arial" w:hAnsi="Arial"/>
          <w:noProof/>
          <w:color w:val="FF99CC"/>
          <w:sz w:val="24"/>
          <w:szCs w:val="24"/>
        </w:rPr>
        <w:t>"r32" reftype="webpage"]</w:t>
      </w:r>
      <w:r w:rsidRPr="00022240">
        <w:rPr>
          <w:rFonts w:ascii="Arial" w:hAnsi="Arial"/>
          <w:noProof/>
          <w:color w:val="FF00FF"/>
          <w:sz w:val="24"/>
          <w:szCs w:val="24"/>
        </w:rPr>
        <w:t>[authors role="nd"]</w:t>
      </w:r>
      <w:r w:rsidRPr="00022240">
        <w:rPr>
          <w:rFonts w:ascii="Arial" w:hAnsi="Arial"/>
          <w:noProof/>
          <w:color w:val="0000FF"/>
          <w:sz w:val="24"/>
          <w:szCs w:val="24"/>
        </w:rPr>
        <w:t>[cauthor]</w:t>
      </w:r>
      <w:r w:rsidR="00383565" w:rsidRPr="00E848E4">
        <w:rPr>
          <w:rFonts w:ascii="Times New Roman" w:hAnsi="Times New Roman" w:cs="Times New Roman"/>
          <w:noProof/>
          <w:color w:val="000000" w:themeColor="text1"/>
          <w:sz w:val="24"/>
          <w:szCs w:val="24"/>
        </w:rPr>
        <w:t>UNE EN 312:2010</w:t>
      </w:r>
      <w:r w:rsidRPr="00022240">
        <w:rPr>
          <w:rFonts w:ascii="Arial" w:hAnsi="Arial"/>
          <w:noProof/>
          <w:color w:val="0000FF"/>
          <w:sz w:val="24"/>
          <w:szCs w:val="24"/>
        </w:rPr>
        <w:t>[/cauthor]</w:t>
      </w:r>
      <w:r w:rsidR="00383565" w:rsidRPr="00E848E4">
        <w:rPr>
          <w:rFonts w:ascii="Times New Roman" w:hAnsi="Times New Roman" w:cs="Times New Roman"/>
          <w:noProof/>
          <w:color w:val="000000" w:themeColor="text1"/>
          <w:sz w:val="24"/>
          <w:szCs w:val="24"/>
        </w:rPr>
        <w:t xml:space="preserve"> </w:t>
      </w:r>
      <w:r w:rsidRPr="00022240">
        <w:rPr>
          <w:rFonts w:ascii="Arial" w:hAnsi="Arial"/>
          <w:noProof/>
          <w:color w:val="FF00FF"/>
          <w:sz w:val="24"/>
          <w:szCs w:val="24"/>
        </w:rPr>
        <w:t>[/authors]</w:t>
      </w:r>
      <w:r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Particleboards - Specifications - European Standards</w:t>
      </w:r>
      <w:r w:rsidRPr="00022240">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(n.d.). Retrieved March 23, </w:t>
      </w:r>
      <w:r w:rsidRPr="00022240">
        <w:rPr>
          <w:rFonts w:ascii="Arial" w:hAnsi="Arial"/>
          <w:noProof/>
          <w:color w:val="008080"/>
          <w:sz w:val="24"/>
          <w:szCs w:val="24"/>
        </w:rPr>
        <w:t>[date dateiso="20220000" specyear="2022"]</w:t>
      </w:r>
      <w:r w:rsidR="00383565" w:rsidRPr="00E848E4">
        <w:rPr>
          <w:rFonts w:ascii="Times New Roman" w:hAnsi="Times New Roman" w:cs="Times New Roman"/>
          <w:noProof/>
          <w:color w:val="000000" w:themeColor="text1"/>
          <w:sz w:val="24"/>
          <w:szCs w:val="24"/>
        </w:rPr>
        <w:t>2022</w:t>
      </w:r>
      <w:r w:rsidRPr="00022240">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from </w:t>
      </w:r>
      <w:r w:rsidRPr="00022240">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https://www.en-standard.eu/une-en-312-2010-particleboards-specifications/</w:t>
      </w:r>
      <w:r w:rsidRPr="00022240">
        <w:rPr>
          <w:rFonts w:ascii="Arial" w:hAnsi="Arial"/>
          <w:noProof/>
          <w:color w:val="008000"/>
          <w:sz w:val="24"/>
          <w:szCs w:val="24"/>
        </w:rPr>
        <w:t>[/url]</w:t>
      </w:r>
      <w:r w:rsidR="00C3689E" w:rsidRPr="00C3689E">
        <w:rPr>
          <w:rFonts w:ascii="Arial" w:hAnsi="Arial"/>
          <w:noProof/>
          <w:color w:val="FF99CC"/>
          <w:sz w:val="24"/>
          <w:szCs w:val="24"/>
        </w:rPr>
        <w:t>[/ref]</w:t>
      </w:r>
    </w:p>
    <w:p w14:paraId="45754ED6" w14:textId="41796FCD" w:rsidR="00383565" w:rsidRPr="00E848E4" w:rsidRDefault="007F3432"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Pr>
          <w:rFonts w:ascii="Arial" w:hAnsi="Arial"/>
          <w:noProof/>
          <w:color w:val="FF99CC"/>
          <w:sz w:val="24"/>
          <w:szCs w:val="24"/>
        </w:rPr>
        <w:t>[ref</w:t>
      </w:r>
      <w:bookmarkStart w:id="34" w:name="mkp_ref_033"/>
      <w:r>
        <w:rPr>
          <w:rFonts w:ascii="Arial" w:hAnsi="Arial"/>
          <w:noProof/>
          <w:color w:val="FF99CC"/>
          <w:sz w:val="24"/>
          <w:szCs w:val="24"/>
        </w:rPr>
        <w:t xml:space="preserve"> id=</w:t>
      </w:r>
      <w:bookmarkEnd w:id="34"/>
      <w:r>
        <w:rPr>
          <w:rFonts w:ascii="Arial" w:hAnsi="Arial"/>
          <w:noProof/>
          <w:color w:val="FF99CC"/>
          <w:sz w:val="24"/>
          <w:szCs w:val="24"/>
        </w:rPr>
        <w:t>"r33" reftype="webpage"]</w:t>
      </w:r>
      <w:r w:rsidRPr="007F3432">
        <w:rPr>
          <w:rFonts w:ascii="Arial" w:hAnsi="Arial"/>
          <w:noProof/>
          <w:color w:val="FF00FF"/>
          <w:sz w:val="24"/>
          <w:szCs w:val="24"/>
        </w:rPr>
        <w:t>[authors role="nd"]</w:t>
      </w:r>
      <w:r w:rsidRPr="007F3432">
        <w:rPr>
          <w:rFonts w:ascii="Arial" w:hAnsi="Arial"/>
          <w:noProof/>
          <w:color w:val="0000FF"/>
          <w:sz w:val="24"/>
          <w:szCs w:val="24"/>
        </w:rPr>
        <w:t>[cauthor]</w:t>
      </w:r>
      <w:r w:rsidR="00383565" w:rsidRPr="00E848E4">
        <w:rPr>
          <w:rFonts w:ascii="Times New Roman" w:hAnsi="Times New Roman" w:cs="Times New Roman"/>
          <w:noProof/>
          <w:color w:val="000000" w:themeColor="text1"/>
          <w:sz w:val="24"/>
          <w:szCs w:val="24"/>
        </w:rPr>
        <w:t xml:space="preserve">UNE EN 317:1994 </w:t>
      </w:r>
      <w:r w:rsidRPr="007F3432">
        <w:rPr>
          <w:rFonts w:ascii="Arial" w:hAnsi="Arial"/>
          <w:noProof/>
          <w:color w:val="0000FF"/>
          <w:sz w:val="24"/>
          <w:szCs w:val="24"/>
        </w:rPr>
        <w:t>[/cauthor]</w:t>
      </w:r>
      <w:r w:rsidRPr="007F3432">
        <w:rPr>
          <w:rFonts w:ascii="Arial" w:hAnsi="Arial"/>
          <w:noProof/>
          <w:color w:val="FF00FF"/>
          <w:sz w:val="24"/>
          <w:szCs w:val="24"/>
        </w:rPr>
        <w:t>[/authors]</w:t>
      </w:r>
      <w:r w:rsidRPr="007F3432">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Particleboards and fibreboards - Determination of swelling in thickness </w:t>
      </w:r>
      <w:r w:rsidR="00383565" w:rsidRPr="00E848E4">
        <w:rPr>
          <w:rFonts w:ascii="Times New Roman" w:hAnsi="Times New Roman" w:cs="Times New Roman"/>
          <w:noProof/>
          <w:color w:val="000000" w:themeColor="text1"/>
          <w:sz w:val="24"/>
          <w:szCs w:val="24"/>
        </w:rPr>
        <w:lastRenderedPageBreak/>
        <w:t>after immersion in water - European Standards</w:t>
      </w:r>
      <w:r w:rsidRPr="007F3432">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(n.d.). Retrieved March 23, </w:t>
      </w:r>
      <w:r w:rsidRPr="007F3432">
        <w:rPr>
          <w:rFonts w:ascii="Arial" w:hAnsi="Arial"/>
          <w:noProof/>
          <w:color w:val="008080"/>
          <w:sz w:val="24"/>
          <w:szCs w:val="24"/>
        </w:rPr>
        <w:t>[date dateiso="20220000" specyear="2022"]</w:t>
      </w:r>
      <w:r w:rsidR="00383565" w:rsidRPr="00E848E4">
        <w:rPr>
          <w:rFonts w:ascii="Times New Roman" w:hAnsi="Times New Roman" w:cs="Times New Roman"/>
          <w:noProof/>
          <w:color w:val="000000" w:themeColor="text1"/>
          <w:sz w:val="24"/>
          <w:szCs w:val="24"/>
        </w:rPr>
        <w:t>2022</w:t>
      </w:r>
      <w:r w:rsidRPr="007F3432">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from </w:t>
      </w:r>
      <w:r w:rsidRPr="007F3432">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https://www.en-standard.eu/une-en-317-1994-particleboards-and-fibreboards-determination-of-swelling-in-thickness-after-immersion-in-water/</w:t>
      </w:r>
      <w:r w:rsidRPr="007F3432">
        <w:rPr>
          <w:rFonts w:ascii="Arial" w:hAnsi="Arial"/>
          <w:noProof/>
          <w:color w:val="008000"/>
          <w:sz w:val="24"/>
          <w:szCs w:val="24"/>
        </w:rPr>
        <w:t>[/url]</w:t>
      </w:r>
      <w:r w:rsidR="00C3689E" w:rsidRPr="00C3689E">
        <w:rPr>
          <w:rFonts w:ascii="Arial" w:hAnsi="Arial"/>
          <w:noProof/>
          <w:color w:val="FF99CC"/>
          <w:sz w:val="24"/>
          <w:szCs w:val="24"/>
        </w:rPr>
        <w:t>[/ref]</w:t>
      </w:r>
    </w:p>
    <w:p w14:paraId="405E33B8" w14:textId="6696E066" w:rsidR="00383565" w:rsidRPr="00E848E4" w:rsidRDefault="007F3432"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Pr>
          <w:rFonts w:ascii="Arial" w:hAnsi="Arial"/>
          <w:noProof/>
          <w:color w:val="FF99CC"/>
          <w:sz w:val="24"/>
          <w:szCs w:val="24"/>
        </w:rPr>
        <w:t>[ref</w:t>
      </w:r>
      <w:bookmarkStart w:id="35" w:name="mkp_ref_034"/>
      <w:r>
        <w:rPr>
          <w:rFonts w:ascii="Arial" w:hAnsi="Arial"/>
          <w:noProof/>
          <w:color w:val="FF99CC"/>
          <w:sz w:val="24"/>
          <w:szCs w:val="24"/>
        </w:rPr>
        <w:t xml:space="preserve"> id=</w:t>
      </w:r>
      <w:bookmarkEnd w:id="35"/>
      <w:r>
        <w:rPr>
          <w:rFonts w:ascii="Arial" w:hAnsi="Arial"/>
          <w:noProof/>
          <w:color w:val="FF99CC"/>
          <w:sz w:val="24"/>
          <w:szCs w:val="24"/>
        </w:rPr>
        <w:t>"r34" reftype="webpage"]</w:t>
      </w:r>
      <w:r w:rsidRPr="007F3432">
        <w:rPr>
          <w:rFonts w:ascii="Arial" w:hAnsi="Arial"/>
          <w:noProof/>
          <w:color w:val="FF00FF"/>
          <w:sz w:val="24"/>
          <w:szCs w:val="24"/>
        </w:rPr>
        <w:t>[authors role="nd"]</w:t>
      </w:r>
      <w:r w:rsidRPr="007F3432">
        <w:rPr>
          <w:rFonts w:ascii="Arial" w:hAnsi="Arial"/>
          <w:noProof/>
          <w:color w:val="0000FF"/>
          <w:sz w:val="24"/>
          <w:szCs w:val="24"/>
        </w:rPr>
        <w:t>[cauthor]</w:t>
      </w:r>
      <w:r w:rsidR="00383565" w:rsidRPr="00E848E4">
        <w:rPr>
          <w:rFonts w:ascii="Times New Roman" w:hAnsi="Times New Roman" w:cs="Times New Roman"/>
          <w:noProof/>
          <w:color w:val="000000" w:themeColor="text1"/>
          <w:sz w:val="24"/>
          <w:szCs w:val="24"/>
        </w:rPr>
        <w:t xml:space="preserve">UNE EN 323:1994 </w:t>
      </w:r>
      <w:r w:rsidRPr="007F3432">
        <w:rPr>
          <w:rFonts w:ascii="Arial" w:hAnsi="Arial"/>
          <w:noProof/>
          <w:color w:val="0000FF"/>
          <w:sz w:val="24"/>
          <w:szCs w:val="24"/>
        </w:rPr>
        <w:t>[/cauthor]</w:t>
      </w:r>
      <w:r w:rsidRPr="007F3432">
        <w:rPr>
          <w:rFonts w:ascii="Arial" w:hAnsi="Arial"/>
          <w:noProof/>
          <w:color w:val="FF00FF"/>
          <w:sz w:val="24"/>
          <w:szCs w:val="24"/>
        </w:rPr>
        <w:t>[/authors]</w:t>
      </w:r>
      <w:r w:rsidRPr="007F3432">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Wood-based panels - Determination of density - European Standards</w:t>
      </w:r>
      <w:r w:rsidRPr="007F3432">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(n.d.). Retrieved March 23, </w:t>
      </w:r>
      <w:r w:rsidRPr="007F3432">
        <w:rPr>
          <w:rFonts w:ascii="Arial" w:hAnsi="Arial"/>
          <w:noProof/>
          <w:color w:val="008080"/>
          <w:sz w:val="24"/>
          <w:szCs w:val="24"/>
        </w:rPr>
        <w:t>[date dateiso="20220000" specyear="2022"]</w:t>
      </w:r>
      <w:r w:rsidR="00383565" w:rsidRPr="00E848E4">
        <w:rPr>
          <w:rFonts w:ascii="Times New Roman" w:hAnsi="Times New Roman" w:cs="Times New Roman"/>
          <w:noProof/>
          <w:color w:val="000000" w:themeColor="text1"/>
          <w:sz w:val="24"/>
          <w:szCs w:val="24"/>
        </w:rPr>
        <w:t>2022</w:t>
      </w:r>
      <w:r w:rsidRPr="007F3432">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from </w:t>
      </w:r>
      <w:r w:rsidRPr="007F3432">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https://www.en-standard.eu/une-en-323-1994-wood-based-panels-determination-of-density/</w:t>
      </w:r>
      <w:r w:rsidRPr="007F3432">
        <w:rPr>
          <w:rFonts w:ascii="Arial" w:hAnsi="Arial"/>
          <w:noProof/>
          <w:color w:val="008000"/>
          <w:sz w:val="24"/>
          <w:szCs w:val="24"/>
        </w:rPr>
        <w:t>[/url]</w:t>
      </w:r>
      <w:r w:rsidR="00C3689E" w:rsidRPr="00C3689E">
        <w:rPr>
          <w:rFonts w:ascii="Arial" w:hAnsi="Arial"/>
          <w:noProof/>
          <w:color w:val="FF99CC"/>
          <w:sz w:val="24"/>
          <w:szCs w:val="24"/>
        </w:rPr>
        <w:t>[/ref]</w:t>
      </w:r>
    </w:p>
    <w:p w14:paraId="78F2FAB9" w14:textId="1741094B" w:rsidR="00383565" w:rsidRPr="00E848E4" w:rsidRDefault="007F3432"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Pr>
          <w:rFonts w:ascii="Arial" w:hAnsi="Arial"/>
          <w:noProof/>
          <w:color w:val="FF99CC"/>
          <w:sz w:val="24"/>
          <w:szCs w:val="24"/>
        </w:rPr>
        <w:t>[ref</w:t>
      </w:r>
      <w:bookmarkStart w:id="36" w:name="mkp_ref_035"/>
      <w:r>
        <w:rPr>
          <w:rFonts w:ascii="Arial" w:hAnsi="Arial"/>
          <w:noProof/>
          <w:color w:val="FF99CC"/>
          <w:sz w:val="24"/>
          <w:szCs w:val="24"/>
        </w:rPr>
        <w:t xml:space="preserve"> id=</w:t>
      </w:r>
      <w:bookmarkEnd w:id="36"/>
      <w:r>
        <w:rPr>
          <w:rFonts w:ascii="Arial" w:hAnsi="Arial"/>
          <w:noProof/>
          <w:color w:val="FF99CC"/>
          <w:sz w:val="24"/>
          <w:szCs w:val="24"/>
        </w:rPr>
        <w:t>"r35" reftype="webpage"]</w:t>
      </w:r>
      <w:r w:rsidRPr="007F3432">
        <w:rPr>
          <w:rFonts w:ascii="Arial" w:hAnsi="Arial"/>
          <w:noProof/>
          <w:color w:val="FF00FF"/>
          <w:sz w:val="24"/>
          <w:szCs w:val="24"/>
        </w:rPr>
        <w:t>[authors role="nd"]</w:t>
      </w:r>
      <w:r w:rsidRPr="007F3432">
        <w:rPr>
          <w:rFonts w:ascii="Arial" w:hAnsi="Arial"/>
          <w:noProof/>
          <w:color w:val="0000FF"/>
          <w:sz w:val="24"/>
          <w:szCs w:val="24"/>
        </w:rPr>
        <w:t>[cauthor]</w:t>
      </w:r>
      <w:r w:rsidR="00383565" w:rsidRPr="00E848E4">
        <w:rPr>
          <w:rFonts w:ascii="Times New Roman" w:hAnsi="Times New Roman" w:cs="Times New Roman"/>
          <w:noProof/>
          <w:color w:val="000000" w:themeColor="text1"/>
          <w:sz w:val="24"/>
          <w:szCs w:val="24"/>
        </w:rPr>
        <w:t>USDA</w:t>
      </w:r>
      <w:r w:rsidRPr="007F3432">
        <w:rPr>
          <w:rFonts w:ascii="Arial" w:hAnsi="Arial"/>
          <w:noProof/>
          <w:color w:val="0000FF"/>
          <w:sz w:val="24"/>
          <w:szCs w:val="24"/>
        </w:rPr>
        <w:t>[/cauthor]</w:t>
      </w:r>
      <w:r w:rsidRPr="007F3432">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w:t>
      </w:r>
      <w:r w:rsidRPr="007F3432">
        <w:rPr>
          <w:rFonts w:ascii="Arial" w:hAnsi="Arial"/>
          <w:noProof/>
          <w:color w:val="008080"/>
          <w:sz w:val="24"/>
          <w:szCs w:val="24"/>
        </w:rPr>
        <w:t>[date dateiso="20190000" specyear="2019"]</w:t>
      </w:r>
      <w:r w:rsidR="00383565" w:rsidRPr="00E848E4">
        <w:rPr>
          <w:rFonts w:ascii="Times New Roman" w:hAnsi="Times New Roman" w:cs="Times New Roman"/>
          <w:noProof/>
          <w:color w:val="000000" w:themeColor="text1"/>
          <w:sz w:val="24"/>
          <w:szCs w:val="24"/>
        </w:rPr>
        <w:t>2019</w:t>
      </w:r>
      <w:r w:rsidRPr="007F3432">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w:t>
      </w:r>
      <w:r w:rsidRPr="007F3432">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Peanut Explorer</w:t>
      </w:r>
      <w:r w:rsidRPr="007F3432">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w:t>
      </w:r>
      <w:r w:rsidRPr="007F3432">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https://ipad.fas.usda.gov/cropexplorer/cropview/commodityView.aspx?startrow=1&amp;cropid=2221000&amp;sel_year=2019&amp;rankby=Production</w:t>
      </w:r>
      <w:r w:rsidRPr="007F3432">
        <w:rPr>
          <w:rFonts w:ascii="Arial" w:hAnsi="Arial"/>
          <w:noProof/>
          <w:color w:val="008000"/>
          <w:sz w:val="24"/>
          <w:szCs w:val="24"/>
        </w:rPr>
        <w:t>[/url]</w:t>
      </w:r>
      <w:r w:rsidR="00C3689E" w:rsidRPr="00C3689E">
        <w:rPr>
          <w:rFonts w:ascii="Arial" w:hAnsi="Arial"/>
          <w:noProof/>
          <w:color w:val="FF99CC"/>
          <w:sz w:val="24"/>
          <w:szCs w:val="24"/>
        </w:rPr>
        <w:t>[/ref]</w:t>
      </w:r>
    </w:p>
    <w:p w14:paraId="1C898618" w14:textId="12FC491A" w:rsidR="00383565" w:rsidRPr="00E848E4" w:rsidRDefault="00C3689E" w:rsidP="00183467">
      <w:pPr>
        <w:pStyle w:val="References"/>
        <w:pBdr>
          <w:top w:val="none" w:sz="0" w:space="0" w:color="auto"/>
          <w:left w:val="none" w:sz="0" w:space="0" w:color="auto"/>
          <w:bottom w:val="none" w:sz="0" w:space="0" w:color="auto"/>
          <w:right w:val="none" w:sz="0" w:space="0" w:color="auto"/>
        </w:pBdr>
        <w:spacing w:after="144"/>
        <w:rPr>
          <w:rFonts w:ascii="Times New Roman" w:hAnsi="Times New Roman" w:cs="Times New Roman"/>
          <w:noProof/>
          <w:color w:val="000000" w:themeColor="text1"/>
          <w:sz w:val="24"/>
          <w:szCs w:val="24"/>
        </w:rPr>
      </w:pPr>
      <w:r w:rsidRPr="00C3689E">
        <w:rPr>
          <w:rFonts w:ascii="Arial" w:hAnsi="Arial"/>
          <w:noProof/>
          <w:color w:val="FF99CC"/>
          <w:sz w:val="24"/>
          <w:szCs w:val="24"/>
        </w:rPr>
        <w:t>[ref</w:t>
      </w:r>
      <w:bookmarkStart w:id="37" w:name="mkp_ref_036"/>
      <w:r w:rsidRPr="00C3689E">
        <w:rPr>
          <w:rFonts w:ascii="Arial" w:hAnsi="Arial"/>
          <w:noProof/>
          <w:color w:val="FF99CC"/>
          <w:sz w:val="24"/>
          <w:szCs w:val="24"/>
        </w:rPr>
        <w:t xml:space="preserve"> id=</w:t>
      </w:r>
      <w:bookmarkEnd w:id="37"/>
      <w:r w:rsidRPr="00C3689E">
        <w:rPr>
          <w:rFonts w:ascii="Arial" w:hAnsi="Arial"/>
          <w:noProof/>
          <w:color w:val="FF99CC"/>
          <w:sz w:val="24"/>
          <w:szCs w:val="24"/>
        </w:rPr>
        <w:t>"r36" reftype="book"]</w:t>
      </w:r>
      <w:r w:rsidR="007F3432" w:rsidRPr="007F3432">
        <w:rPr>
          <w:rFonts w:ascii="Arial" w:hAnsi="Arial"/>
          <w:noProof/>
          <w:color w:val="FF00FF"/>
          <w:sz w:val="24"/>
          <w:szCs w:val="24"/>
        </w:rPr>
        <w:t>[authors role="nd"]</w:t>
      </w:r>
      <w:r w:rsidR="007F3432" w:rsidRPr="007F3432">
        <w:rPr>
          <w:rFonts w:ascii="Arial" w:hAnsi="Arial"/>
          <w:noProof/>
          <w:color w:val="0000FF"/>
          <w:sz w:val="24"/>
          <w:szCs w:val="24"/>
        </w:rPr>
        <w:t>[cauthor]</w:t>
      </w:r>
      <w:r w:rsidR="00383565" w:rsidRPr="00E848E4">
        <w:rPr>
          <w:rFonts w:ascii="Times New Roman" w:hAnsi="Times New Roman" w:cs="Times New Roman"/>
          <w:noProof/>
          <w:color w:val="000000" w:themeColor="text1"/>
          <w:sz w:val="24"/>
          <w:szCs w:val="24"/>
        </w:rPr>
        <w:t>World Population Clock: 7.9 Billion People</w:t>
      </w:r>
      <w:r w:rsidR="007F3432" w:rsidRPr="007F3432">
        <w:rPr>
          <w:rFonts w:ascii="Arial" w:hAnsi="Arial"/>
          <w:noProof/>
          <w:color w:val="0000FF"/>
          <w:sz w:val="24"/>
          <w:szCs w:val="24"/>
        </w:rPr>
        <w:t>[/cauthor]</w:t>
      </w:r>
      <w:r w:rsidR="007F3432" w:rsidRPr="007F3432">
        <w:rPr>
          <w:rFonts w:ascii="Arial" w:hAnsi="Arial"/>
          <w:noProof/>
          <w:color w:val="FF00FF"/>
          <w:sz w:val="24"/>
          <w:szCs w:val="24"/>
        </w:rPr>
        <w:t>[/authors]</w:t>
      </w:r>
      <w:r w:rsidR="00383565" w:rsidRPr="00E848E4">
        <w:rPr>
          <w:rFonts w:ascii="Times New Roman" w:hAnsi="Times New Roman" w:cs="Times New Roman"/>
          <w:noProof/>
          <w:color w:val="000000" w:themeColor="text1"/>
          <w:sz w:val="24"/>
          <w:szCs w:val="24"/>
        </w:rPr>
        <w:t xml:space="preserve"> (</w:t>
      </w:r>
      <w:r w:rsidR="007F3432" w:rsidRPr="007F3432">
        <w:rPr>
          <w:rFonts w:ascii="Arial" w:hAnsi="Arial"/>
          <w:noProof/>
          <w:color w:val="008080"/>
          <w:sz w:val="24"/>
          <w:szCs w:val="24"/>
        </w:rPr>
        <w:t>[date dateiso="20220000" specyear="2022"]</w:t>
      </w:r>
      <w:r w:rsidR="00383565" w:rsidRPr="00E848E4">
        <w:rPr>
          <w:rFonts w:ascii="Times New Roman" w:hAnsi="Times New Roman" w:cs="Times New Roman"/>
          <w:noProof/>
          <w:color w:val="000000" w:themeColor="text1"/>
          <w:sz w:val="24"/>
          <w:szCs w:val="24"/>
        </w:rPr>
        <w:t>2022</w:t>
      </w:r>
      <w:r w:rsidR="007F3432" w:rsidRPr="007F3432">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 </w:t>
      </w:r>
      <w:r w:rsidR="007F3432" w:rsidRPr="007F3432">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Worldometer</w:t>
      </w:r>
      <w:r w:rsidR="007F3432" w:rsidRPr="007F3432">
        <w:rPr>
          <w:rFonts w:ascii="Arial" w:hAnsi="Arial"/>
          <w:noProof/>
          <w:color w:val="008080"/>
          <w:sz w:val="24"/>
          <w:szCs w:val="24"/>
        </w:rPr>
        <w:t>[/source]</w:t>
      </w:r>
      <w:r w:rsidR="00383565" w:rsidRPr="00E848E4">
        <w:rPr>
          <w:rFonts w:ascii="Times New Roman" w:hAnsi="Times New Roman" w:cs="Times New Roman"/>
          <w:noProof/>
          <w:color w:val="000000" w:themeColor="text1"/>
          <w:sz w:val="24"/>
          <w:szCs w:val="24"/>
        </w:rPr>
        <w:t xml:space="preserve">. (n.d.). Retrieved March 23, </w:t>
      </w:r>
      <w:r w:rsidR="007F3432" w:rsidRPr="007F3432">
        <w:rPr>
          <w:rFonts w:ascii="Arial" w:hAnsi="Arial"/>
          <w:noProof/>
          <w:color w:val="008080"/>
          <w:sz w:val="24"/>
          <w:szCs w:val="24"/>
        </w:rPr>
        <w:t>[date dateiso="20220000" specyear="2022"]</w:t>
      </w:r>
      <w:r w:rsidR="00383565" w:rsidRPr="00E848E4">
        <w:rPr>
          <w:rFonts w:ascii="Times New Roman" w:hAnsi="Times New Roman" w:cs="Times New Roman"/>
          <w:noProof/>
          <w:color w:val="000000" w:themeColor="text1"/>
          <w:sz w:val="24"/>
          <w:szCs w:val="24"/>
        </w:rPr>
        <w:t>2022</w:t>
      </w:r>
      <w:r w:rsidR="007F3432" w:rsidRPr="007F3432">
        <w:rPr>
          <w:rFonts w:ascii="Arial" w:hAnsi="Arial"/>
          <w:noProof/>
          <w:color w:val="008080"/>
          <w:sz w:val="24"/>
          <w:szCs w:val="24"/>
        </w:rPr>
        <w:t>[/date]</w:t>
      </w:r>
      <w:r w:rsidR="00383565" w:rsidRPr="00E848E4">
        <w:rPr>
          <w:rFonts w:ascii="Times New Roman" w:hAnsi="Times New Roman" w:cs="Times New Roman"/>
          <w:noProof/>
          <w:color w:val="000000" w:themeColor="text1"/>
          <w:sz w:val="24"/>
          <w:szCs w:val="24"/>
        </w:rPr>
        <w:t xml:space="preserve">, from </w:t>
      </w:r>
      <w:r w:rsidR="007F3432" w:rsidRPr="007F3432">
        <w:rPr>
          <w:rFonts w:ascii="Arial" w:hAnsi="Arial"/>
          <w:noProof/>
          <w:color w:val="008000"/>
          <w:sz w:val="24"/>
          <w:szCs w:val="24"/>
        </w:rPr>
        <w:t>[url]</w:t>
      </w:r>
      <w:r w:rsidR="00383565" w:rsidRPr="00E848E4">
        <w:rPr>
          <w:rFonts w:ascii="Times New Roman" w:hAnsi="Times New Roman" w:cs="Times New Roman"/>
          <w:noProof/>
          <w:color w:val="000000" w:themeColor="text1"/>
          <w:sz w:val="24"/>
          <w:szCs w:val="24"/>
        </w:rPr>
        <w:t>https://www.worldometers.info/world-population/</w:t>
      </w:r>
      <w:r w:rsidR="007F3432" w:rsidRPr="007F3432">
        <w:rPr>
          <w:rFonts w:ascii="Arial" w:hAnsi="Arial"/>
          <w:noProof/>
          <w:color w:val="008000"/>
          <w:sz w:val="24"/>
          <w:szCs w:val="24"/>
        </w:rPr>
        <w:t>[/url]</w:t>
      </w:r>
      <w:r w:rsidRPr="00C3689E">
        <w:rPr>
          <w:rFonts w:ascii="Arial" w:hAnsi="Arial"/>
          <w:noProof/>
          <w:color w:val="FF99CC"/>
          <w:sz w:val="24"/>
          <w:szCs w:val="24"/>
        </w:rPr>
        <w:t>[/ref]</w:t>
      </w:r>
      <w:r w:rsidRPr="00C3689E">
        <w:rPr>
          <w:rFonts w:ascii="Arial" w:hAnsi="Arial"/>
          <w:noProof/>
          <w:color w:val="00FFFF"/>
          <w:sz w:val="24"/>
          <w:szCs w:val="24"/>
        </w:rPr>
        <w:t>[/refs]</w:t>
      </w:r>
    </w:p>
    <w:p w14:paraId="79E1D2F2" w14:textId="77777777" w:rsidR="00FF356D" w:rsidRPr="00E848E4" w:rsidRDefault="00FF356D" w:rsidP="00940285">
      <w:pPr>
        <w:spacing w:after="0"/>
        <w:jc w:val="both"/>
        <w:rPr>
          <w:rFonts w:ascii="Times New Roman" w:hAnsi="Times New Roman" w:cs="Times New Roman"/>
          <w:color w:val="000000" w:themeColor="text1"/>
          <w:sz w:val="24"/>
          <w:szCs w:val="24"/>
        </w:rPr>
      </w:pPr>
    </w:p>
    <w:p w14:paraId="6766984E" w14:textId="77777777" w:rsidR="00FF356D" w:rsidRPr="00E848E4" w:rsidRDefault="00FF356D" w:rsidP="00940285">
      <w:pPr>
        <w:spacing w:after="0"/>
        <w:jc w:val="both"/>
        <w:rPr>
          <w:rFonts w:ascii="Times New Roman" w:hAnsi="Times New Roman" w:cs="Times New Roman"/>
          <w:color w:val="000000" w:themeColor="text1"/>
          <w:sz w:val="24"/>
          <w:szCs w:val="24"/>
        </w:rPr>
      </w:pPr>
    </w:p>
    <w:p w14:paraId="65EDD50E" w14:textId="584F0724" w:rsidR="00FF356D" w:rsidRPr="00E848E4" w:rsidRDefault="004B0FAD" w:rsidP="00940285">
      <w:pPr>
        <w:spacing w:after="0"/>
        <w:jc w:val="both"/>
        <w:rPr>
          <w:rFonts w:ascii="Times New Roman" w:hAnsi="Times New Roman" w:cs="Times New Roman"/>
          <w:color w:val="000000" w:themeColor="text1"/>
          <w:sz w:val="24"/>
          <w:szCs w:val="24"/>
        </w:rPr>
      </w:pPr>
      <w:r w:rsidRPr="004B0FAD">
        <w:rPr>
          <w:rFonts w:ascii="Arial" w:hAnsi="Arial" w:cs="Arial"/>
          <w:color w:val="FF99CC"/>
          <w:sz w:val="24"/>
          <w:szCs w:val="24"/>
        </w:rPr>
        <w:t>[/doc]</w:t>
      </w:r>
    </w:p>
    <w:sectPr w:rsidR="00FF356D" w:rsidRPr="00E848E4" w:rsidSect="00AF051B">
      <w:headerReference w:type="default" r:id="rId62"/>
      <w:pgSz w:w="12240" w:h="15840"/>
      <w:pgMar w:top="1134" w:right="1134" w:bottom="1134" w:left="1134" w:header="708" w:footer="708" w:gutter="0"/>
      <w:pgNumType w:start="46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A6702A" w14:textId="77777777" w:rsidR="00D0303C" w:rsidRDefault="00D0303C" w:rsidP="00FF356D">
      <w:pPr>
        <w:spacing w:after="0" w:line="240" w:lineRule="auto"/>
      </w:pPr>
      <w:r>
        <w:separator/>
      </w:r>
    </w:p>
  </w:endnote>
  <w:endnote w:type="continuationSeparator" w:id="0">
    <w:p w14:paraId="7816B5D2" w14:textId="77777777" w:rsidR="00D0303C" w:rsidRDefault="00D0303C" w:rsidP="00FF35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C4189" w14:textId="77777777" w:rsidR="00D0303C" w:rsidRDefault="00D0303C" w:rsidP="00FF356D">
      <w:pPr>
        <w:spacing w:after="0" w:line="240" w:lineRule="auto"/>
      </w:pPr>
      <w:r>
        <w:separator/>
      </w:r>
    </w:p>
  </w:footnote>
  <w:footnote w:type="continuationSeparator" w:id="0">
    <w:p w14:paraId="3D942568" w14:textId="77777777" w:rsidR="00D0303C" w:rsidRDefault="00D0303C" w:rsidP="00FF35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9879349"/>
      <w:docPartObj>
        <w:docPartGallery w:val="Page Numbers (Top of Page)"/>
        <w:docPartUnique/>
      </w:docPartObj>
    </w:sdtPr>
    <w:sdtEndPr>
      <w:rPr>
        <w:rFonts w:ascii="Book Antiqua" w:hAnsi="Book Antiqua"/>
        <w:sz w:val="16"/>
        <w:szCs w:val="16"/>
      </w:rPr>
    </w:sdtEndPr>
    <w:sdtContent>
      <w:p w14:paraId="6F980AFA" w14:textId="2BC0D108" w:rsidR="00D0303C" w:rsidRPr="002A3DF4" w:rsidRDefault="00D0303C" w:rsidP="00940285">
        <w:pPr>
          <w:pStyle w:val="Encabezado"/>
          <w:jc w:val="right"/>
          <w:rPr>
            <w:rFonts w:ascii="Book Antiqua" w:hAnsi="Book Antiqua"/>
            <w:b/>
            <w:bCs/>
            <w:sz w:val="16"/>
            <w:szCs w:val="16"/>
            <w:lang w:val="es-CL"/>
          </w:rPr>
        </w:pPr>
      </w:p>
      <w:p w14:paraId="36EA05C4" w14:textId="77777777" w:rsidR="00D0303C" w:rsidRPr="00FF356D" w:rsidRDefault="00D0303C" w:rsidP="002A3DF4">
        <w:pPr>
          <w:pStyle w:val="Encabezado"/>
          <w:rPr>
            <w:rFonts w:ascii="Book Antiqua" w:hAnsi="Book Antiqua"/>
            <w:sz w:val="16"/>
            <w:szCs w:val="16"/>
          </w:rPr>
        </w:pP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5F0EE4"/>
    <w:multiLevelType w:val="multilevel"/>
    <w:tmpl w:val="2C8A03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EAE6ED7"/>
    <w:multiLevelType w:val="multilevel"/>
    <w:tmpl w:val="E4041D6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CDA7B1D"/>
    <w:multiLevelType w:val="multilevel"/>
    <w:tmpl w:val="BAEED2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2024350F"/>
    <w:multiLevelType w:val="multilevel"/>
    <w:tmpl w:val="8BF2549C"/>
    <w:lvl w:ilvl="0">
      <w:start w:val="1"/>
      <w:numFmt w:val="decimal"/>
      <w:lvlText w:val="%1"/>
      <w:lvlJc w:val="left"/>
      <w:pPr>
        <w:ind w:left="567" w:hanging="567"/>
      </w:pPr>
    </w:lvl>
    <w:lvl w:ilvl="1">
      <w:start w:val="1"/>
      <w:numFmt w:val="decimal"/>
      <w:lvlText w:val="%1.%2"/>
      <w:lvlJc w:val="left"/>
      <w:pPr>
        <w:ind w:left="1702" w:hanging="567"/>
      </w:pPr>
    </w:lvl>
    <w:lvl w:ilvl="2">
      <w:start w:val="1"/>
      <w:numFmt w:val="decimal"/>
      <w:lvlText w:val="%1.%2.%3"/>
      <w:lvlJc w:val="left"/>
      <w:pPr>
        <w:ind w:left="851" w:hanging="851"/>
      </w:pPr>
    </w:lvl>
    <w:lvl w:ilvl="3">
      <w:start w:val="1"/>
      <w:numFmt w:val="decimal"/>
      <w:lvlText w:val="%1.%2.%3.%4"/>
      <w:lvlJc w:val="left"/>
      <w:pPr>
        <w:ind w:left="851" w:hanging="851"/>
      </w:pPr>
    </w:lvl>
    <w:lvl w:ilvl="4">
      <w:start w:val="1"/>
      <w:numFmt w:val="decimal"/>
      <w:lvlText w:val="%1.%2.%3.%4.%5"/>
      <w:lvlJc w:val="left"/>
      <w:pPr>
        <w:ind w:left="964" w:hanging="964"/>
      </w:pPr>
      <w:rPr>
        <w:rFonts w:ascii="Times New Roman" w:eastAsia="Times New Roman" w:hAnsi="Times New Roman" w:cs="Times New Roman"/>
        <w:b w:val="0"/>
        <w:i/>
        <w:sz w:val="20"/>
        <w:szCs w:val="2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2159157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7CA1C14"/>
    <w:multiLevelType w:val="multilevel"/>
    <w:tmpl w:val="0624F450"/>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3134508E"/>
    <w:multiLevelType w:val="hybridMultilevel"/>
    <w:tmpl w:val="663A4C24"/>
    <w:lvl w:ilvl="0" w:tplc="0409000F">
      <w:start w:val="1"/>
      <w:numFmt w:val="decimal"/>
      <w:lvlText w:val="%1."/>
      <w:lvlJc w:val="left"/>
      <w:pPr>
        <w:ind w:left="720" w:hanging="360"/>
      </w:pPr>
    </w:lvl>
    <w:lvl w:ilvl="1" w:tplc="57EEB2E4">
      <w:numFmt w:val="bullet"/>
      <w:lvlText w:val=""/>
      <w:lvlJc w:val="left"/>
      <w:pPr>
        <w:ind w:left="1440" w:hanging="360"/>
      </w:pPr>
      <w:rPr>
        <w:rFonts w:ascii="Symbol" w:eastAsia="Book Antiqua" w:hAnsi="Symbol" w:cs="Times New Roman" w:hint="default"/>
        <w:b/>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313B26"/>
    <w:multiLevelType w:val="multilevel"/>
    <w:tmpl w:val="775EC33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29757BC"/>
    <w:multiLevelType w:val="hybridMultilevel"/>
    <w:tmpl w:val="8D2C6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8A77F28"/>
    <w:multiLevelType w:val="multilevel"/>
    <w:tmpl w:val="C8367A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4B66524C"/>
    <w:multiLevelType w:val="hybridMultilevel"/>
    <w:tmpl w:val="EC82B536"/>
    <w:lvl w:ilvl="0" w:tplc="7C4CFD26">
      <w:start w:val="1"/>
      <w:numFmt w:val="decimal"/>
      <w:lvlText w:val="%1"/>
      <w:lvlJc w:val="left"/>
      <w:pPr>
        <w:ind w:left="548" w:hanging="304"/>
      </w:pPr>
      <w:rPr>
        <w:rFonts w:ascii="Book Antiqua" w:eastAsia="Book Antiqua" w:hAnsi="Book Antiqua" w:cs="Book Antiqua" w:hint="default"/>
        <w:b w:val="0"/>
        <w:bCs w:val="0"/>
        <w:i w:val="0"/>
        <w:iCs w:val="0"/>
        <w:w w:val="99"/>
        <w:position w:val="7"/>
        <w:sz w:val="14"/>
        <w:szCs w:val="14"/>
        <w:lang w:val="es-ES" w:eastAsia="en-US" w:bidi="ar-SA"/>
      </w:rPr>
    </w:lvl>
    <w:lvl w:ilvl="1" w:tplc="5DB8C9FC">
      <w:numFmt w:val="bullet"/>
      <w:lvlText w:val="•"/>
      <w:lvlJc w:val="left"/>
      <w:pPr>
        <w:ind w:left="740" w:hanging="304"/>
      </w:pPr>
      <w:rPr>
        <w:rFonts w:hint="default"/>
        <w:lang w:val="es-ES" w:eastAsia="en-US" w:bidi="ar-SA"/>
      </w:rPr>
    </w:lvl>
    <w:lvl w:ilvl="2" w:tplc="85E2C592">
      <w:numFmt w:val="bullet"/>
      <w:lvlText w:val="•"/>
      <w:lvlJc w:val="left"/>
      <w:pPr>
        <w:ind w:left="880" w:hanging="304"/>
      </w:pPr>
      <w:rPr>
        <w:rFonts w:hint="default"/>
        <w:lang w:val="es-ES" w:eastAsia="en-US" w:bidi="ar-SA"/>
      </w:rPr>
    </w:lvl>
    <w:lvl w:ilvl="3" w:tplc="0F069A7E">
      <w:numFmt w:val="bullet"/>
      <w:lvlText w:val="•"/>
      <w:lvlJc w:val="left"/>
      <w:pPr>
        <w:ind w:left="1173" w:hanging="304"/>
      </w:pPr>
      <w:rPr>
        <w:rFonts w:hint="default"/>
        <w:lang w:val="es-ES" w:eastAsia="en-US" w:bidi="ar-SA"/>
      </w:rPr>
    </w:lvl>
    <w:lvl w:ilvl="4" w:tplc="71B000F4">
      <w:numFmt w:val="bullet"/>
      <w:lvlText w:val="•"/>
      <w:lvlJc w:val="left"/>
      <w:pPr>
        <w:ind w:left="1467" w:hanging="304"/>
      </w:pPr>
      <w:rPr>
        <w:rFonts w:hint="default"/>
        <w:lang w:val="es-ES" w:eastAsia="en-US" w:bidi="ar-SA"/>
      </w:rPr>
    </w:lvl>
    <w:lvl w:ilvl="5" w:tplc="07E8A874">
      <w:numFmt w:val="bullet"/>
      <w:lvlText w:val="•"/>
      <w:lvlJc w:val="left"/>
      <w:pPr>
        <w:ind w:left="1761" w:hanging="304"/>
      </w:pPr>
      <w:rPr>
        <w:rFonts w:hint="default"/>
        <w:lang w:val="es-ES" w:eastAsia="en-US" w:bidi="ar-SA"/>
      </w:rPr>
    </w:lvl>
    <w:lvl w:ilvl="6" w:tplc="0D54A8F8">
      <w:numFmt w:val="bullet"/>
      <w:lvlText w:val="•"/>
      <w:lvlJc w:val="left"/>
      <w:pPr>
        <w:ind w:left="2055" w:hanging="304"/>
      </w:pPr>
      <w:rPr>
        <w:rFonts w:hint="default"/>
        <w:lang w:val="es-ES" w:eastAsia="en-US" w:bidi="ar-SA"/>
      </w:rPr>
    </w:lvl>
    <w:lvl w:ilvl="7" w:tplc="A1F26518">
      <w:numFmt w:val="bullet"/>
      <w:lvlText w:val="•"/>
      <w:lvlJc w:val="left"/>
      <w:pPr>
        <w:ind w:left="2349" w:hanging="304"/>
      </w:pPr>
      <w:rPr>
        <w:rFonts w:hint="default"/>
        <w:lang w:val="es-ES" w:eastAsia="en-US" w:bidi="ar-SA"/>
      </w:rPr>
    </w:lvl>
    <w:lvl w:ilvl="8" w:tplc="A2A8B46E">
      <w:numFmt w:val="bullet"/>
      <w:lvlText w:val="•"/>
      <w:lvlJc w:val="left"/>
      <w:pPr>
        <w:ind w:left="2643" w:hanging="304"/>
      </w:pPr>
      <w:rPr>
        <w:rFonts w:hint="default"/>
        <w:lang w:val="es-ES" w:eastAsia="en-US" w:bidi="ar-SA"/>
      </w:rPr>
    </w:lvl>
  </w:abstractNum>
  <w:abstractNum w:abstractNumId="11" w15:restartNumberingAfterBreak="0">
    <w:nsid w:val="4DFD2918"/>
    <w:multiLevelType w:val="multilevel"/>
    <w:tmpl w:val="E90613BC"/>
    <w:lvl w:ilvl="0">
      <w:start w:val="1"/>
      <w:numFmt w:val="decimal"/>
      <w:lvlText w:val="%1"/>
      <w:lvlJc w:val="left"/>
      <w:pPr>
        <w:ind w:left="907" w:hanging="360"/>
      </w:pPr>
      <w:rPr>
        <w:rFonts w:ascii="Times New Roman" w:eastAsia="Book Antiqua" w:hAnsi="Times New Roman" w:cs="Times New Roman" w:hint="default"/>
        <w:b w:val="0"/>
        <w:bCs w:val="0"/>
        <w:i w:val="0"/>
        <w:iCs w:val="0"/>
        <w:w w:val="99"/>
        <w:position w:val="7"/>
        <w:sz w:val="16"/>
        <w:szCs w:val="14"/>
        <w:lang w:val="es-ES" w:eastAsia="en-US" w:bidi="ar-SA"/>
      </w:rPr>
    </w:lvl>
    <w:lvl w:ilvl="1">
      <w:start w:val="2"/>
      <w:numFmt w:val="decimal"/>
      <w:isLgl/>
      <w:lvlText w:val="%1.%2"/>
      <w:lvlJc w:val="left"/>
      <w:pPr>
        <w:ind w:left="1080" w:hanging="360"/>
      </w:pPr>
      <w:rPr>
        <w:rFonts w:hint="default"/>
        <w:i/>
      </w:rPr>
    </w:lvl>
    <w:lvl w:ilvl="2">
      <w:start w:val="1"/>
      <w:numFmt w:val="decimal"/>
      <w:isLgl/>
      <w:lvlText w:val="%1.%2.%3"/>
      <w:lvlJc w:val="left"/>
      <w:pPr>
        <w:ind w:left="1613" w:hanging="720"/>
      </w:pPr>
      <w:rPr>
        <w:rFonts w:hint="default"/>
        <w:i/>
      </w:rPr>
    </w:lvl>
    <w:lvl w:ilvl="3">
      <w:start w:val="1"/>
      <w:numFmt w:val="decimal"/>
      <w:isLgl/>
      <w:lvlText w:val="%1.%2.%3.%4"/>
      <w:lvlJc w:val="left"/>
      <w:pPr>
        <w:ind w:left="1786" w:hanging="720"/>
      </w:pPr>
      <w:rPr>
        <w:rFonts w:hint="default"/>
        <w:i/>
      </w:rPr>
    </w:lvl>
    <w:lvl w:ilvl="4">
      <w:start w:val="1"/>
      <w:numFmt w:val="decimal"/>
      <w:isLgl/>
      <w:lvlText w:val="%1.%2.%3.%4.%5"/>
      <w:lvlJc w:val="left"/>
      <w:pPr>
        <w:ind w:left="1959" w:hanging="720"/>
      </w:pPr>
      <w:rPr>
        <w:rFonts w:hint="default"/>
        <w:i/>
      </w:rPr>
    </w:lvl>
    <w:lvl w:ilvl="5">
      <w:start w:val="1"/>
      <w:numFmt w:val="decimal"/>
      <w:isLgl/>
      <w:lvlText w:val="%1.%2.%3.%4.%5.%6"/>
      <w:lvlJc w:val="left"/>
      <w:pPr>
        <w:ind w:left="2492" w:hanging="1080"/>
      </w:pPr>
      <w:rPr>
        <w:rFonts w:hint="default"/>
        <w:i/>
      </w:rPr>
    </w:lvl>
    <w:lvl w:ilvl="6">
      <w:start w:val="1"/>
      <w:numFmt w:val="decimal"/>
      <w:isLgl/>
      <w:lvlText w:val="%1.%2.%3.%4.%5.%6.%7"/>
      <w:lvlJc w:val="left"/>
      <w:pPr>
        <w:ind w:left="2665" w:hanging="1080"/>
      </w:pPr>
      <w:rPr>
        <w:rFonts w:hint="default"/>
        <w:i/>
      </w:rPr>
    </w:lvl>
    <w:lvl w:ilvl="7">
      <w:start w:val="1"/>
      <w:numFmt w:val="decimal"/>
      <w:isLgl/>
      <w:lvlText w:val="%1.%2.%3.%4.%5.%6.%7.%8"/>
      <w:lvlJc w:val="left"/>
      <w:pPr>
        <w:ind w:left="3198" w:hanging="1440"/>
      </w:pPr>
      <w:rPr>
        <w:rFonts w:hint="default"/>
        <w:i/>
      </w:rPr>
    </w:lvl>
    <w:lvl w:ilvl="8">
      <w:start w:val="1"/>
      <w:numFmt w:val="decimal"/>
      <w:isLgl/>
      <w:lvlText w:val="%1.%2.%3.%4.%5.%6.%7.%8.%9"/>
      <w:lvlJc w:val="left"/>
      <w:pPr>
        <w:ind w:left="3371" w:hanging="1440"/>
      </w:pPr>
      <w:rPr>
        <w:rFonts w:hint="default"/>
        <w:i/>
      </w:rPr>
    </w:lvl>
  </w:abstractNum>
  <w:abstractNum w:abstractNumId="12" w15:restartNumberingAfterBreak="0">
    <w:nsid w:val="5DC0624D"/>
    <w:multiLevelType w:val="hybridMultilevel"/>
    <w:tmpl w:val="0624F450"/>
    <w:lvl w:ilvl="0" w:tplc="59C696C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3FA4337"/>
    <w:multiLevelType w:val="multilevel"/>
    <w:tmpl w:val="3A94D2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2CE0750"/>
    <w:multiLevelType w:val="multilevel"/>
    <w:tmpl w:val="0520DD9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0C38E2"/>
    <w:multiLevelType w:val="multilevel"/>
    <w:tmpl w:val="6FBCDB8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0"/>
  </w:num>
  <w:num w:numId="2">
    <w:abstractNumId w:val="6"/>
  </w:num>
  <w:num w:numId="3">
    <w:abstractNumId w:val="8"/>
  </w:num>
  <w:num w:numId="4">
    <w:abstractNumId w:val="11"/>
  </w:num>
  <w:num w:numId="5">
    <w:abstractNumId w:val="15"/>
  </w:num>
  <w:num w:numId="6">
    <w:abstractNumId w:val="4"/>
  </w:num>
  <w:num w:numId="7">
    <w:abstractNumId w:val="12"/>
  </w:num>
  <w:num w:numId="8">
    <w:abstractNumId w:val="5"/>
  </w:num>
  <w:num w:numId="9">
    <w:abstractNumId w:val="14"/>
  </w:num>
  <w:num w:numId="10">
    <w:abstractNumId w:val="3"/>
  </w:num>
  <w:num w:numId="11">
    <w:abstractNumId w:val="13"/>
  </w:num>
  <w:num w:numId="12">
    <w:abstractNumId w:val="9"/>
  </w:num>
  <w:num w:numId="13">
    <w:abstractNumId w:val="1"/>
  </w:num>
  <w:num w:numId="14">
    <w:abstractNumId w:val="7"/>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61"/>
  <w:defaultTabStop w:val="720"/>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56D"/>
    <w:rsid w:val="00001746"/>
    <w:rsid w:val="00022240"/>
    <w:rsid w:val="00027F6D"/>
    <w:rsid w:val="0003678A"/>
    <w:rsid w:val="00037E87"/>
    <w:rsid w:val="00040664"/>
    <w:rsid w:val="00057DC1"/>
    <w:rsid w:val="000709E7"/>
    <w:rsid w:val="00080F7B"/>
    <w:rsid w:val="00087318"/>
    <w:rsid w:val="00091EE7"/>
    <w:rsid w:val="000A6B66"/>
    <w:rsid w:val="000C4153"/>
    <w:rsid w:val="001151AA"/>
    <w:rsid w:val="00134FF7"/>
    <w:rsid w:val="00141E73"/>
    <w:rsid w:val="0014219A"/>
    <w:rsid w:val="00145A12"/>
    <w:rsid w:val="00157FE4"/>
    <w:rsid w:val="00160595"/>
    <w:rsid w:val="00164427"/>
    <w:rsid w:val="001673E0"/>
    <w:rsid w:val="00171503"/>
    <w:rsid w:val="00171BFB"/>
    <w:rsid w:val="00183467"/>
    <w:rsid w:val="001A64AB"/>
    <w:rsid w:val="001A6668"/>
    <w:rsid w:val="001A676A"/>
    <w:rsid w:val="001B21AD"/>
    <w:rsid w:val="001C7EC3"/>
    <w:rsid w:val="001E010D"/>
    <w:rsid w:val="001E3DD0"/>
    <w:rsid w:val="001E5BDE"/>
    <w:rsid w:val="001F4B8B"/>
    <w:rsid w:val="00204973"/>
    <w:rsid w:val="0023111F"/>
    <w:rsid w:val="002453E4"/>
    <w:rsid w:val="0025186E"/>
    <w:rsid w:val="00252464"/>
    <w:rsid w:val="002540E4"/>
    <w:rsid w:val="00254981"/>
    <w:rsid w:val="0026440E"/>
    <w:rsid w:val="00265EE2"/>
    <w:rsid w:val="002760BD"/>
    <w:rsid w:val="002819D8"/>
    <w:rsid w:val="002844AD"/>
    <w:rsid w:val="0028689C"/>
    <w:rsid w:val="002A3DF4"/>
    <w:rsid w:val="002A7C5E"/>
    <w:rsid w:val="002C078F"/>
    <w:rsid w:val="002C47B1"/>
    <w:rsid w:val="002E1AB4"/>
    <w:rsid w:val="002F4294"/>
    <w:rsid w:val="002F4AA6"/>
    <w:rsid w:val="00312F4D"/>
    <w:rsid w:val="003143F8"/>
    <w:rsid w:val="00316873"/>
    <w:rsid w:val="00340D9D"/>
    <w:rsid w:val="00342E59"/>
    <w:rsid w:val="003610DD"/>
    <w:rsid w:val="00361500"/>
    <w:rsid w:val="00362929"/>
    <w:rsid w:val="003746D1"/>
    <w:rsid w:val="00380B93"/>
    <w:rsid w:val="00383565"/>
    <w:rsid w:val="00385593"/>
    <w:rsid w:val="00396901"/>
    <w:rsid w:val="003A65AB"/>
    <w:rsid w:val="003B468C"/>
    <w:rsid w:val="003B5F65"/>
    <w:rsid w:val="003E5FCF"/>
    <w:rsid w:val="003F2957"/>
    <w:rsid w:val="004033C1"/>
    <w:rsid w:val="00405A1F"/>
    <w:rsid w:val="0042493B"/>
    <w:rsid w:val="00435497"/>
    <w:rsid w:val="00435EC3"/>
    <w:rsid w:val="00440DFF"/>
    <w:rsid w:val="00457AAC"/>
    <w:rsid w:val="00464CA1"/>
    <w:rsid w:val="00467246"/>
    <w:rsid w:val="004733A0"/>
    <w:rsid w:val="004A295A"/>
    <w:rsid w:val="004B0FAD"/>
    <w:rsid w:val="004B2DB0"/>
    <w:rsid w:val="004E1B2B"/>
    <w:rsid w:val="004E331D"/>
    <w:rsid w:val="005041EE"/>
    <w:rsid w:val="0050447E"/>
    <w:rsid w:val="00507BE4"/>
    <w:rsid w:val="005115C2"/>
    <w:rsid w:val="00514EC7"/>
    <w:rsid w:val="00523F36"/>
    <w:rsid w:val="00543CD9"/>
    <w:rsid w:val="0054792B"/>
    <w:rsid w:val="005506FA"/>
    <w:rsid w:val="0055597D"/>
    <w:rsid w:val="00571D3E"/>
    <w:rsid w:val="00593CEF"/>
    <w:rsid w:val="005A7632"/>
    <w:rsid w:val="005B15EA"/>
    <w:rsid w:val="005B4029"/>
    <w:rsid w:val="005B70C7"/>
    <w:rsid w:val="005E3A8F"/>
    <w:rsid w:val="005F0865"/>
    <w:rsid w:val="005F453A"/>
    <w:rsid w:val="005F5A2C"/>
    <w:rsid w:val="00602A64"/>
    <w:rsid w:val="006056FF"/>
    <w:rsid w:val="0063163F"/>
    <w:rsid w:val="006337FC"/>
    <w:rsid w:val="006367B6"/>
    <w:rsid w:val="006431F8"/>
    <w:rsid w:val="00644713"/>
    <w:rsid w:val="00653A15"/>
    <w:rsid w:val="00656870"/>
    <w:rsid w:val="006607E1"/>
    <w:rsid w:val="00670119"/>
    <w:rsid w:val="00673E05"/>
    <w:rsid w:val="00674E62"/>
    <w:rsid w:val="006772BB"/>
    <w:rsid w:val="00681173"/>
    <w:rsid w:val="0069139C"/>
    <w:rsid w:val="0069313C"/>
    <w:rsid w:val="006962F7"/>
    <w:rsid w:val="00697CC3"/>
    <w:rsid w:val="006B2E03"/>
    <w:rsid w:val="006B30D0"/>
    <w:rsid w:val="006C0FBE"/>
    <w:rsid w:val="006C6EA0"/>
    <w:rsid w:val="006D0B12"/>
    <w:rsid w:val="006F6C84"/>
    <w:rsid w:val="00703A2E"/>
    <w:rsid w:val="00711B03"/>
    <w:rsid w:val="007228A9"/>
    <w:rsid w:val="0072506C"/>
    <w:rsid w:val="00761A74"/>
    <w:rsid w:val="0076723D"/>
    <w:rsid w:val="00791313"/>
    <w:rsid w:val="007923C3"/>
    <w:rsid w:val="00793313"/>
    <w:rsid w:val="00794901"/>
    <w:rsid w:val="007C48B0"/>
    <w:rsid w:val="007C51B6"/>
    <w:rsid w:val="007D10D4"/>
    <w:rsid w:val="007D415B"/>
    <w:rsid w:val="007E70A6"/>
    <w:rsid w:val="007F3432"/>
    <w:rsid w:val="007F564D"/>
    <w:rsid w:val="007F5F3E"/>
    <w:rsid w:val="00814CB2"/>
    <w:rsid w:val="00823131"/>
    <w:rsid w:val="008416AA"/>
    <w:rsid w:val="00853F20"/>
    <w:rsid w:val="0086783F"/>
    <w:rsid w:val="00877225"/>
    <w:rsid w:val="00886A51"/>
    <w:rsid w:val="008872E6"/>
    <w:rsid w:val="00891404"/>
    <w:rsid w:val="00893289"/>
    <w:rsid w:val="00893EF0"/>
    <w:rsid w:val="00895813"/>
    <w:rsid w:val="008B0807"/>
    <w:rsid w:val="008B77A0"/>
    <w:rsid w:val="008C397B"/>
    <w:rsid w:val="008E669B"/>
    <w:rsid w:val="008F1EA6"/>
    <w:rsid w:val="0090031C"/>
    <w:rsid w:val="009353F9"/>
    <w:rsid w:val="00935F39"/>
    <w:rsid w:val="00940285"/>
    <w:rsid w:val="00941CF8"/>
    <w:rsid w:val="009549DF"/>
    <w:rsid w:val="0096435F"/>
    <w:rsid w:val="00975D03"/>
    <w:rsid w:val="009833F7"/>
    <w:rsid w:val="00985FC8"/>
    <w:rsid w:val="00986FCB"/>
    <w:rsid w:val="00992133"/>
    <w:rsid w:val="009A1511"/>
    <w:rsid w:val="009B5755"/>
    <w:rsid w:val="009B7CED"/>
    <w:rsid w:val="009C5C76"/>
    <w:rsid w:val="009D3B17"/>
    <w:rsid w:val="009E1531"/>
    <w:rsid w:val="00A459CA"/>
    <w:rsid w:val="00A5179C"/>
    <w:rsid w:val="00A56DBA"/>
    <w:rsid w:val="00A67F1B"/>
    <w:rsid w:val="00A847C8"/>
    <w:rsid w:val="00A94593"/>
    <w:rsid w:val="00A946A5"/>
    <w:rsid w:val="00AA089F"/>
    <w:rsid w:val="00AB40EC"/>
    <w:rsid w:val="00AD1C5F"/>
    <w:rsid w:val="00AD5B88"/>
    <w:rsid w:val="00AF051B"/>
    <w:rsid w:val="00B11C78"/>
    <w:rsid w:val="00B157D4"/>
    <w:rsid w:val="00B16575"/>
    <w:rsid w:val="00B176F9"/>
    <w:rsid w:val="00B17F4A"/>
    <w:rsid w:val="00B377F9"/>
    <w:rsid w:val="00B54B9B"/>
    <w:rsid w:val="00B55D75"/>
    <w:rsid w:val="00B720E4"/>
    <w:rsid w:val="00B86463"/>
    <w:rsid w:val="00BA60AE"/>
    <w:rsid w:val="00BB2FD1"/>
    <w:rsid w:val="00BC2317"/>
    <w:rsid w:val="00BC649D"/>
    <w:rsid w:val="00BD63E2"/>
    <w:rsid w:val="00BD6DE3"/>
    <w:rsid w:val="00BE166C"/>
    <w:rsid w:val="00BE4363"/>
    <w:rsid w:val="00BE6FD9"/>
    <w:rsid w:val="00BF73E6"/>
    <w:rsid w:val="00C00564"/>
    <w:rsid w:val="00C07258"/>
    <w:rsid w:val="00C07BE2"/>
    <w:rsid w:val="00C12967"/>
    <w:rsid w:val="00C13876"/>
    <w:rsid w:val="00C154DE"/>
    <w:rsid w:val="00C20A83"/>
    <w:rsid w:val="00C36628"/>
    <w:rsid w:val="00C3689E"/>
    <w:rsid w:val="00C56CB4"/>
    <w:rsid w:val="00C75D4C"/>
    <w:rsid w:val="00C80599"/>
    <w:rsid w:val="00C85BB0"/>
    <w:rsid w:val="00C860F3"/>
    <w:rsid w:val="00CA7C75"/>
    <w:rsid w:val="00CC1F9D"/>
    <w:rsid w:val="00CF2F28"/>
    <w:rsid w:val="00D0303C"/>
    <w:rsid w:val="00D03E40"/>
    <w:rsid w:val="00D11A55"/>
    <w:rsid w:val="00D342BB"/>
    <w:rsid w:val="00D3462E"/>
    <w:rsid w:val="00D370D9"/>
    <w:rsid w:val="00D466EB"/>
    <w:rsid w:val="00D5331B"/>
    <w:rsid w:val="00D5370F"/>
    <w:rsid w:val="00D70CDC"/>
    <w:rsid w:val="00D87CC0"/>
    <w:rsid w:val="00DA1655"/>
    <w:rsid w:val="00DB62D3"/>
    <w:rsid w:val="00DB7A3D"/>
    <w:rsid w:val="00DD2698"/>
    <w:rsid w:val="00DD5721"/>
    <w:rsid w:val="00DF5CE9"/>
    <w:rsid w:val="00DF776E"/>
    <w:rsid w:val="00E15379"/>
    <w:rsid w:val="00E16194"/>
    <w:rsid w:val="00E25E7E"/>
    <w:rsid w:val="00E36856"/>
    <w:rsid w:val="00E43279"/>
    <w:rsid w:val="00E5193A"/>
    <w:rsid w:val="00E521AA"/>
    <w:rsid w:val="00E558E5"/>
    <w:rsid w:val="00E663E6"/>
    <w:rsid w:val="00E72BAC"/>
    <w:rsid w:val="00E72EAC"/>
    <w:rsid w:val="00E779BE"/>
    <w:rsid w:val="00E8437C"/>
    <w:rsid w:val="00E848E4"/>
    <w:rsid w:val="00EC1628"/>
    <w:rsid w:val="00EC481F"/>
    <w:rsid w:val="00EC7EB5"/>
    <w:rsid w:val="00ED0CC2"/>
    <w:rsid w:val="00ED25DF"/>
    <w:rsid w:val="00EE1CC1"/>
    <w:rsid w:val="00F107FA"/>
    <w:rsid w:val="00F37E6B"/>
    <w:rsid w:val="00F438F5"/>
    <w:rsid w:val="00F52F7B"/>
    <w:rsid w:val="00F54761"/>
    <w:rsid w:val="00F60CA9"/>
    <w:rsid w:val="00F75A56"/>
    <w:rsid w:val="00F77BB6"/>
    <w:rsid w:val="00FB1567"/>
    <w:rsid w:val="00FB2D78"/>
    <w:rsid w:val="00FB2FEA"/>
    <w:rsid w:val="00FB4468"/>
    <w:rsid w:val="00FC7411"/>
    <w:rsid w:val="00FD51D1"/>
    <w:rsid w:val="00FE118D"/>
    <w:rsid w:val="00FF356D"/>
    <w:rsid w:val="00FF52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E328ACC"/>
  <w15:chartTrackingRefBased/>
  <w15:docId w15:val="{AF8A1248-7166-45D9-9EA3-E61AB6DE1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865"/>
  </w:style>
  <w:style w:type="paragraph" w:styleId="Ttulo1">
    <w:name w:val="heading 1"/>
    <w:basedOn w:val="Normal"/>
    <w:next w:val="Normal"/>
    <w:link w:val="Ttulo1Car"/>
    <w:uiPriority w:val="9"/>
    <w:qFormat/>
    <w:rsid w:val="00DD269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DD269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DD269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F356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F356D"/>
  </w:style>
  <w:style w:type="paragraph" w:styleId="Piedepgina">
    <w:name w:val="footer"/>
    <w:basedOn w:val="Normal"/>
    <w:link w:val="PiedepginaCar"/>
    <w:uiPriority w:val="99"/>
    <w:unhideWhenUsed/>
    <w:rsid w:val="00FF356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F356D"/>
  </w:style>
  <w:style w:type="paragraph" w:styleId="Prrafodelista">
    <w:name w:val="List Paragraph"/>
    <w:basedOn w:val="Normal"/>
    <w:uiPriority w:val="34"/>
    <w:qFormat/>
    <w:rsid w:val="006B30D0"/>
    <w:pPr>
      <w:ind w:left="720"/>
      <w:contextualSpacing/>
    </w:pPr>
  </w:style>
  <w:style w:type="paragraph" w:styleId="Textoindependiente">
    <w:name w:val="Body Text"/>
    <w:basedOn w:val="Normal"/>
    <w:link w:val="TextoindependienteCar"/>
    <w:uiPriority w:val="1"/>
    <w:qFormat/>
    <w:rsid w:val="006F6C84"/>
    <w:pPr>
      <w:widowControl w:val="0"/>
      <w:autoSpaceDE w:val="0"/>
      <w:autoSpaceDN w:val="0"/>
      <w:spacing w:after="0" w:line="240" w:lineRule="auto"/>
    </w:pPr>
    <w:rPr>
      <w:rFonts w:ascii="Book Antiqua" w:eastAsia="Book Antiqua" w:hAnsi="Book Antiqua" w:cs="Book Antiqua"/>
      <w:sz w:val="20"/>
      <w:szCs w:val="20"/>
      <w:lang w:val="es-ES"/>
    </w:rPr>
  </w:style>
  <w:style w:type="character" w:customStyle="1" w:styleId="TextoindependienteCar">
    <w:name w:val="Texto independiente Car"/>
    <w:basedOn w:val="Fuentedeprrafopredeter"/>
    <w:link w:val="Textoindependiente"/>
    <w:uiPriority w:val="1"/>
    <w:rsid w:val="006F6C84"/>
    <w:rPr>
      <w:rFonts w:ascii="Book Antiqua" w:eastAsia="Book Antiqua" w:hAnsi="Book Antiqua" w:cs="Book Antiqua"/>
      <w:sz w:val="20"/>
      <w:szCs w:val="20"/>
      <w:lang w:val="es-ES"/>
    </w:rPr>
  </w:style>
  <w:style w:type="table" w:customStyle="1" w:styleId="TableNormal">
    <w:name w:val="Table Normal"/>
    <w:uiPriority w:val="2"/>
    <w:semiHidden/>
    <w:unhideWhenUsed/>
    <w:qFormat/>
    <w:rsid w:val="0042493B"/>
    <w:pPr>
      <w:widowControl w:val="0"/>
      <w:autoSpaceDE w:val="0"/>
      <w:autoSpaceDN w:val="0"/>
      <w:spacing w:after="0" w:line="240" w:lineRule="auto"/>
    </w:pPr>
    <w:tblPr>
      <w:tblInd w:w="0" w:type="dxa"/>
      <w:tblCellMar>
        <w:top w:w="0" w:type="dxa"/>
        <w:left w:w="0" w:type="dxa"/>
        <w:bottom w:w="0" w:type="dxa"/>
        <w:right w:w="0" w:type="dxa"/>
      </w:tblCellMar>
    </w:tblPr>
  </w:style>
  <w:style w:type="table" w:styleId="Tablaconcuadrcula">
    <w:name w:val="Table Grid"/>
    <w:basedOn w:val="Tablanormal"/>
    <w:uiPriority w:val="39"/>
    <w:rsid w:val="006D0B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791313"/>
    <w:rPr>
      <w:color w:val="808080"/>
    </w:rPr>
  </w:style>
  <w:style w:type="paragraph" w:customStyle="1" w:styleId="Estilo1">
    <w:name w:val="Estilo1"/>
    <w:basedOn w:val="Normal"/>
    <w:link w:val="Estilo1Car"/>
    <w:qFormat/>
    <w:rsid w:val="00DD2698"/>
    <w:pPr>
      <w:spacing w:after="0"/>
    </w:pPr>
    <w:rPr>
      <w:rFonts w:ascii="Times New Roman" w:hAnsi="Times New Roman" w:cs="Times New Roman"/>
      <w:b/>
      <w:color w:val="005696"/>
      <w:sz w:val="20"/>
      <w:szCs w:val="20"/>
    </w:rPr>
  </w:style>
  <w:style w:type="character" w:customStyle="1" w:styleId="Ttulo2Car">
    <w:name w:val="Título 2 Car"/>
    <w:basedOn w:val="Fuentedeprrafopredeter"/>
    <w:link w:val="Ttulo2"/>
    <w:uiPriority w:val="9"/>
    <w:rsid w:val="00DD2698"/>
    <w:rPr>
      <w:rFonts w:asciiTheme="majorHAnsi" w:eastAsiaTheme="majorEastAsia" w:hAnsiTheme="majorHAnsi" w:cstheme="majorBidi"/>
      <w:color w:val="2E74B5" w:themeColor="accent1" w:themeShade="BF"/>
      <w:sz w:val="26"/>
      <w:szCs w:val="26"/>
    </w:rPr>
  </w:style>
  <w:style w:type="character" w:customStyle="1" w:styleId="Estilo1Car">
    <w:name w:val="Estilo1 Car"/>
    <w:basedOn w:val="Fuentedeprrafopredeter"/>
    <w:link w:val="Estilo1"/>
    <w:rsid w:val="00DD2698"/>
    <w:rPr>
      <w:rFonts w:ascii="Times New Roman" w:hAnsi="Times New Roman" w:cs="Times New Roman"/>
      <w:b/>
      <w:color w:val="005696"/>
      <w:sz w:val="20"/>
      <w:szCs w:val="20"/>
    </w:rPr>
  </w:style>
  <w:style w:type="character" w:customStyle="1" w:styleId="Ttulo1Car">
    <w:name w:val="Título 1 Car"/>
    <w:basedOn w:val="Fuentedeprrafopredeter"/>
    <w:link w:val="Ttulo1"/>
    <w:uiPriority w:val="9"/>
    <w:rsid w:val="00DD2698"/>
    <w:rPr>
      <w:rFonts w:asciiTheme="majorHAnsi" w:eastAsiaTheme="majorEastAsia" w:hAnsiTheme="majorHAnsi" w:cstheme="majorBidi"/>
      <w:color w:val="2E74B5" w:themeColor="accent1" w:themeShade="BF"/>
      <w:sz w:val="32"/>
      <w:szCs w:val="32"/>
    </w:rPr>
  </w:style>
  <w:style w:type="character" w:customStyle="1" w:styleId="Ttulo3Car">
    <w:name w:val="Título 3 Car"/>
    <w:basedOn w:val="Fuentedeprrafopredeter"/>
    <w:link w:val="Ttulo3"/>
    <w:uiPriority w:val="9"/>
    <w:rsid w:val="00DD2698"/>
    <w:rPr>
      <w:rFonts w:asciiTheme="majorHAnsi" w:eastAsiaTheme="majorEastAsia" w:hAnsiTheme="majorHAnsi" w:cstheme="majorBidi"/>
      <w:color w:val="1F4D78" w:themeColor="accent1" w:themeShade="7F"/>
      <w:sz w:val="24"/>
      <w:szCs w:val="24"/>
    </w:rPr>
  </w:style>
  <w:style w:type="character" w:styleId="Textoennegrita">
    <w:name w:val="Strong"/>
    <w:basedOn w:val="Fuentedeprrafopredeter"/>
    <w:uiPriority w:val="22"/>
    <w:qFormat/>
    <w:rsid w:val="00DD2698"/>
    <w:rPr>
      <w:b/>
      <w:bCs/>
    </w:rPr>
  </w:style>
  <w:style w:type="paragraph" w:customStyle="1" w:styleId="Estilo2">
    <w:name w:val="Estilo2"/>
    <w:basedOn w:val="Sinespaciado"/>
    <w:next w:val="Normal"/>
    <w:qFormat/>
    <w:rsid w:val="00DD2698"/>
    <w:rPr>
      <w:rFonts w:ascii="Times New Roman" w:hAnsi="Times New Roman" w:cs="Times New Roman"/>
      <w:b/>
      <w:color w:val="005696"/>
      <w:sz w:val="20"/>
      <w:szCs w:val="20"/>
    </w:rPr>
  </w:style>
  <w:style w:type="paragraph" w:styleId="Sinespaciado">
    <w:name w:val="No Spacing"/>
    <w:uiPriority w:val="1"/>
    <w:qFormat/>
    <w:rsid w:val="00DD2698"/>
    <w:pPr>
      <w:spacing w:after="0" w:line="240" w:lineRule="auto"/>
    </w:pPr>
  </w:style>
  <w:style w:type="character" w:styleId="Hipervnculo">
    <w:name w:val="Hyperlink"/>
    <w:basedOn w:val="Fuentedeprrafopredeter"/>
    <w:uiPriority w:val="99"/>
    <w:unhideWhenUsed/>
    <w:rsid w:val="009C5C76"/>
    <w:rPr>
      <w:color w:val="0563C1" w:themeColor="hyperlink"/>
      <w:u w:val="single"/>
    </w:rPr>
  </w:style>
  <w:style w:type="paragraph" w:customStyle="1" w:styleId="References">
    <w:name w:val="References"/>
    <w:basedOn w:val="Normal"/>
    <w:link w:val="ReferencesChar"/>
    <w:qFormat/>
    <w:rsid w:val="00E36856"/>
    <w:pPr>
      <w:pBdr>
        <w:top w:val="dashSmallGap" w:sz="4" w:space="1" w:color="9CC2E5" w:themeColor="accent1" w:themeTint="99"/>
        <w:left w:val="dashSmallGap" w:sz="4" w:space="4" w:color="9CC2E5" w:themeColor="accent1" w:themeTint="99"/>
        <w:bottom w:val="dashSmallGap" w:sz="4" w:space="1" w:color="9CC2E5" w:themeColor="accent1" w:themeTint="99"/>
        <w:right w:val="dashSmallGap" w:sz="4" w:space="4" w:color="9CC2E5" w:themeColor="accent1" w:themeTint="99"/>
      </w:pBdr>
      <w:spacing w:afterLines="60" w:after="0" w:line="240" w:lineRule="auto"/>
      <w:ind w:left="360" w:hanging="360"/>
      <w:jc w:val="both"/>
    </w:pPr>
    <w:rPr>
      <w:rFonts w:ascii="Calibri" w:hAnsi="Calibri" w:cs="Arial"/>
      <w:sz w:val="16"/>
      <w:szCs w:val="16"/>
    </w:rPr>
  </w:style>
  <w:style w:type="character" w:customStyle="1" w:styleId="ReferencesChar">
    <w:name w:val="References Char"/>
    <w:basedOn w:val="Fuentedeprrafopredeter"/>
    <w:link w:val="References"/>
    <w:rsid w:val="00E36856"/>
    <w:rPr>
      <w:rFonts w:ascii="Calibri" w:hAnsi="Calibri" w:cs="Arial"/>
      <w:sz w:val="16"/>
      <w:szCs w:val="16"/>
    </w:rPr>
  </w:style>
  <w:style w:type="character" w:styleId="Nmerodelnea">
    <w:name w:val="line number"/>
    <w:basedOn w:val="Fuentedeprrafopredeter"/>
    <w:uiPriority w:val="99"/>
    <w:semiHidden/>
    <w:unhideWhenUsed/>
    <w:rsid w:val="00BD6DE3"/>
  </w:style>
  <w:style w:type="table" w:styleId="Tablanormal2">
    <w:name w:val="Plain Table 2"/>
    <w:basedOn w:val="Tablanormal"/>
    <w:uiPriority w:val="42"/>
    <w:rsid w:val="0025186E"/>
    <w:pPr>
      <w:spacing w:after="0" w:line="240" w:lineRule="auto"/>
      <w:ind w:firstLine="227"/>
      <w:jc w:val="both"/>
    </w:pPr>
    <w:rPr>
      <w:rFonts w:ascii="Times New Roman" w:eastAsia="Times New Roman" w:hAnsi="Times New Roman" w:cs="Times New Roman"/>
      <w:sz w:val="20"/>
      <w:szCs w:val="20"/>
      <w:lang w:eastAsia="es-E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pf0">
    <w:name w:val="pf0"/>
    <w:basedOn w:val="Normal"/>
    <w:rsid w:val="00BC649D"/>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mkp_ref_016" TargetMode="External"/><Relationship Id="rId18" Type="http://schemas.openxmlformats.org/officeDocument/2006/relationships/hyperlink" Target="#mkp_ref_019" TargetMode="External"/><Relationship Id="rId26" Type="http://schemas.openxmlformats.org/officeDocument/2006/relationships/hyperlink" Target="#mkp_ref_007" TargetMode="External"/><Relationship Id="rId39" Type="http://schemas.openxmlformats.org/officeDocument/2006/relationships/image" Target="media/image5.png"/><Relationship Id="rId21" Type="http://schemas.openxmlformats.org/officeDocument/2006/relationships/hyperlink" Target="#mkp_ref_010" TargetMode="External"/><Relationship Id="rId34" Type="http://schemas.openxmlformats.org/officeDocument/2006/relationships/image" Target="media/image3.png"/><Relationship Id="rId42" Type="http://schemas.openxmlformats.org/officeDocument/2006/relationships/hyperlink" Target="#f4" TargetMode="External"/><Relationship Id="rId47" Type="http://schemas.openxmlformats.org/officeDocument/2006/relationships/image" Target="media/image8.png"/><Relationship Id="rId50" Type="http://schemas.openxmlformats.org/officeDocument/2006/relationships/hyperlink" Target="#t6" TargetMode="External"/><Relationship Id="rId55" Type="http://schemas.openxmlformats.org/officeDocument/2006/relationships/hyperlink" Target="#f5"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kp_ref_028" TargetMode="External"/><Relationship Id="rId29" Type="http://schemas.openxmlformats.org/officeDocument/2006/relationships/hyperlink" Target="#f2" TargetMode="External"/><Relationship Id="rId11" Type="http://schemas.openxmlformats.org/officeDocument/2006/relationships/hyperlink" Target="#mkp_ref_026" TargetMode="External"/><Relationship Id="rId24" Type="http://schemas.openxmlformats.org/officeDocument/2006/relationships/hyperlink" Target="#f1" TargetMode="External"/><Relationship Id="rId32" Type="http://schemas.openxmlformats.org/officeDocument/2006/relationships/hyperlink" Target="#t1" TargetMode="External"/><Relationship Id="rId37" Type="http://schemas.openxmlformats.org/officeDocument/2006/relationships/hyperlink" Target="#t2" TargetMode="External"/><Relationship Id="rId40" Type="http://schemas.openxmlformats.org/officeDocument/2006/relationships/hyperlink" Target="#f4" TargetMode="External"/><Relationship Id="rId45" Type="http://schemas.openxmlformats.org/officeDocument/2006/relationships/image" Target="media/image7.png"/><Relationship Id="rId53" Type="http://schemas.openxmlformats.org/officeDocument/2006/relationships/hyperlink" Target="#mkp_ref_017" TargetMode="External"/><Relationship Id="rId58" Type="http://schemas.openxmlformats.org/officeDocument/2006/relationships/image" Target="media/image14.jpeg"/><Relationship Id="rId5" Type="http://schemas.openxmlformats.org/officeDocument/2006/relationships/webSettings" Target="webSettings.xml"/><Relationship Id="rId61" Type="http://schemas.openxmlformats.org/officeDocument/2006/relationships/image" Target="media/image16.png"/><Relationship Id="rId19" Type="http://schemas.openxmlformats.org/officeDocument/2006/relationships/hyperlink" Target="#mkp_ref_029" TargetMode="External"/><Relationship Id="rId14" Type="http://schemas.openxmlformats.org/officeDocument/2006/relationships/hyperlink" Target="#mkp_ref_030" TargetMode="External"/><Relationship Id="rId22" Type="http://schemas.openxmlformats.org/officeDocument/2006/relationships/hyperlink" Target="#mkp_ref_018" TargetMode="External"/><Relationship Id="rId27" Type="http://schemas.openxmlformats.org/officeDocument/2006/relationships/hyperlink" Target="#f2" TargetMode="External"/><Relationship Id="rId30" Type="http://schemas.openxmlformats.org/officeDocument/2006/relationships/hyperlink" Target="#f2" TargetMode="External"/><Relationship Id="rId35" Type="http://schemas.openxmlformats.org/officeDocument/2006/relationships/hyperlink" Target="#f3" TargetMode="External"/><Relationship Id="rId43" Type="http://schemas.openxmlformats.org/officeDocument/2006/relationships/hyperlink" Target="#t3" TargetMode="External"/><Relationship Id="rId48" Type="http://schemas.openxmlformats.org/officeDocument/2006/relationships/hyperlink" Target="#t5" TargetMode="External"/><Relationship Id="rId56" Type="http://schemas.openxmlformats.org/officeDocument/2006/relationships/image" Target="media/image12.png"/><Relationship Id="rId64" Type="http://schemas.openxmlformats.org/officeDocument/2006/relationships/theme" Target="theme/theme1.xml"/><Relationship Id="rId8" Type="http://schemas.openxmlformats.org/officeDocument/2006/relationships/hyperlink" Target="#mkp_ref_021" TargetMode="External"/><Relationship Id="rId51" Type="http://schemas.openxmlformats.org/officeDocument/2006/relationships/image" Target="media/image10.png"/><Relationship Id="rId3" Type="http://schemas.openxmlformats.org/officeDocument/2006/relationships/styles" Target="styles.xml"/><Relationship Id="rId12" Type="http://schemas.openxmlformats.org/officeDocument/2006/relationships/hyperlink" Target="#mkp_ref_003" TargetMode="External"/><Relationship Id="rId17" Type="http://schemas.openxmlformats.org/officeDocument/2006/relationships/hyperlink" Target="#mkp_ref_005" TargetMode="External"/><Relationship Id="rId25" Type="http://schemas.openxmlformats.org/officeDocument/2006/relationships/image" Target="media/image1.jpeg"/><Relationship Id="rId33" Type="http://schemas.openxmlformats.org/officeDocument/2006/relationships/image" Target="media/image2.jpg"/><Relationship Id="rId38" Type="http://schemas.openxmlformats.org/officeDocument/2006/relationships/image" Target="media/image4.jpg"/><Relationship Id="rId46" Type="http://schemas.openxmlformats.org/officeDocument/2006/relationships/hyperlink" Target="#mkp_ref_011" TargetMode="External"/><Relationship Id="rId59" Type="http://schemas.openxmlformats.org/officeDocument/2006/relationships/hyperlink" Target="#f6" TargetMode="External"/><Relationship Id="rId20" Type="http://schemas.openxmlformats.org/officeDocument/2006/relationships/hyperlink" Target="#mkp_ref_013" TargetMode="External"/><Relationship Id="rId41" Type="http://schemas.openxmlformats.org/officeDocument/2006/relationships/hyperlink" Target="#f4" TargetMode="External"/><Relationship Id="rId54" Type="http://schemas.openxmlformats.org/officeDocument/2006/relationships/hyperlink" Target="#f5"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kp_ref_020" TargetMode="External"/><Relationship Id="rId23" Type="http://schemas.openxmlformats.org/officeDocument/2006/relationships/hyperlink" Target="#mkp_ref_014" TargetMode="External"/><Relationship Id="rId28" Type="http://schemas.openxmlformats.org/officeDocument/2006/relationships/hyperlink" Target="#f2" TargetMode="External"/><Relationship Id="rId36" Type="http://schemas.openxmlformats.org/officeDocument/2006/relationships/hyperlink" Target="#f3" TargetMode="External"/><Relationship Id="rId49" Type="http://schemas.openxmlformats.org/officeDocument/2006/relationships/image" Target="media/image9.png"/><Relationship Id="rId57" Type="http://schemas.openxmlformats.org/officeDocument/2006/relationships/image" Target="media/image13.png"/><Relationship Id="rId10" Type="http://schemas.openxmlformats.org/officeDocument/2006/relationships/hyperlink" Target="#mkp_ref_006" TargetMode="External"/><Relationship Id="rId31" Type="http://schemas.openxmlformats.org/officeDocument/2006/relationships/hyperlink" Target="#f2" TargetMode="External"/><Relationship Id="rId44" Type="http://schemas.openxmlformats.org/officeDocument/2006/relationships/image" Target="media/image6.jpg"/><Relationship Id="rId52" Type="http://schemas.openxmlformats.org/officeDocument/2006/relationships/image" Target="media/image11.png"/><Relationship Id="rId60" Type="http://schemas.openxmlformats.org/officeDocument/2006/relationships/image" Target="media/image15.png"/><Relationship Id="rId4" Type="http://schemas.openxmlformats.org/officeDocument/2006/relationships/settings" Target="settings.xml"/><Relationship Id="rId9" Type="http://schemas.openxmlformats.org/officeDocument/2006/relationships/hyperlink" Target="#mkp_ref_012"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658378B8-AA13-4352-AD9F-503E3EBD9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Pages>
  <Words>14850</Words>
  <Characters>115095</Characters>
  <Application>Microsoft Office Word</Application>
  <DocSecurity>0</DocSecurity>
  <Lines>1692</Lines>
  <Paragraphs>316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Sandra Roa</cp:lastModifiedBy>
  <cp:revision>17</cp:revision>
  <cp:lastPrinted>2022-08-31T14:16:00Z</cp:lastPrinted>
  <dcterms:created xsi:type="dcterms:W3CDTF">2022-08-29T18:31:00Z</dcterms:created>
  <dcterms:modified xsi:type="dcterms:W3CDTF">2022-09-20T20:09:00Z</dcterms:modified>
</cp:coreProperties>
</file>